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EB9F9" w14:textId="77777777" w:rsidR="00263F01" w:rsidRPr="00CC5EDA" w:rsidRDefault="00263F01" w:rsidP="00C75279">
      <w:pPr>
        <w:pStyle w:val="Title"/>
        <w:tabs>
          <w:tab w:val="left" w:pos="0"/>
        </w:tabs>
        <w:spacing w:line="280" w:lineRule="exact"/>
        <w:jc w:val="left"/>
        <w:rPr>
          <w:rFonts w:ascii="Georgia" w:hAnsi="Georgia"/>
          <w:spacing w:val="40"/>
          <w:kern w:val="18"/>
          <w:sz w:val="20"/>
        </w:rPr>
      </w:pPr>
      <w:r>
        <w:rPr>
          <w:rFonts w:ascii="Georgia" w:hAnsi="Georgia"/>
          <w:spacing w:val="40"/>
          <w:kern w:val="18"/>
          <w:sz w:val="20"/>
        </w:rPr>
        <w:t>ZACHARY HERZ</w:t>
      </w:r>
    </w:p>
    <w:p w14:paraId="739EB139" w14:textId="31168E4C" w:rsidR="00263F01" w:rsidRDefault="00561B0C" w:rsidP="00C75279">
      <w:pPr>
        <w:tabs>
          <w:tab w:val="left" w:pos="0"/>
        </w:tabs>
        <w:spacing w:line="240" w:lineRule="exact"/>
        <w:rPr>
          <w:rFonts w:ascii="Georgia" w:hAnsi="Georgia"/>
          <w:kern w:val="18"/>
          <w:sz w:val="18"/>
          <w:szCs w:val="18"/>
          <w:lang w:val="es-MX"/>
        </w:rPr>
      </w:pPr>
      <w:r>
        <w:rPr>
          <w:rFonts w:ascii="Georgia" w:hAnsi="Georgia"/>
          <w:kern w:val="18"/>
          <w:sz w:val="18"/>
          <w:szCs w:val="18"/>
          <w:lang w:val="es-MX"/>
        </w:rPr>
        <w:t>zachary.herz@colorado.edu</w:t>
      </w:r>
    </w:p>
    <w:p w14:paraId="24463180" w14:textId="60580289" w:rsidR="00263F01" w:rsidRPr="009E5F10" w:rsidRDefault="00263F01" w:rsidP="009E5F10">
      <w:pPr>
        <w:tabs>
          <w:tab w:val="left" w:pos="0"/>
        </w:tabs>
        <w:spacing w:line="240" w:lineRule="exact"/>
        <w:rPr>
          <w:rFonts w:ascii="Georgia" w:hAnsi="Georgia"/>
          <w:kern w:val="18"/>
          <w:sz w:val="18"/>
          <w:szCs w:val="18"/>
          <w:lang w:val="es-MX"/>
        </w:rPr>
      </w:pPr>
      <w:r>
        <w:rPr>
          <w:rFonts w:ascii="Georgia" w:hAnsi="Georgia"/>
          <w:kern w:val="18"/>
          <w:sz w:val="18"/>
          <w:szCs w:val="18"/>
          <w:lang w:val="es-MX"/>
        </w:rPr>
        <w:t>zacharyherz.com</w:t>
      </w:r>
    </w:p>
    <w:p w14:paraId="33E5B4E5" w14:textId="77777777" w:rsidR="00263F01" w:rsidRPr="00370CD9" w:rsidRDefault="00263F01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b/>
          <w:kern w:val="18"/>
          <w:sz w:val="22"/>
          <w:szCs w:val="22"/>
          <w:lang w:val="es-MX"/>
        </w:rPr>
      </w:pPr>
    </w:p>
    <w:p w14:paraId="1A4986D0" w14:textId="11C59176" w:rsidR="00A328AC" w:rsidRDefault="00263F01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Employment:</w:t>
      </w:r>
    </w:p>
    <w:p w14:paraId="3BAD1CB5" w14:textId="77777777" w:rsidR="00A328AC" w:rsidRDefault="00A328AC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50FA1B1E" w14:textId="27665C81" w:rsidR="00A328AC" w:rsidRPr="00492DFA" w:rsidRDefault="00A328AC" w:rsidP="00A328AC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  <w:t>The University of Colorado Boulder</w:t>
      </w:r>
      <w:r w:rsidRPr="00492DFA">
        <w:rPr>
          <w:rFonts w:ascii="Georgia" w:hAnsi="Georgia"/>
          <w:i/>
          <w:kern w:val="18"/>
          <w:sz w:val="22"/>
          <w:szCs w:val="22"/>
        </w:rPr>
        <w:tab/>
      </w:r>
    </w:p>
    <w:p w14:paraId="25EF22A5" w14:textId="7B5898FB" w:rsidR="00A328AC" w:rsidRDefault="00A328AC" w:rsidP="00A328AC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              Assistant Professor, Department of Classics, August 2019-</w:t>
      </w:r>
    </w:p>
    <w:p w14:paraId="1D9A2E87" w14:textId="6210D820" w:rsidR="00263F01" w:rsidRPr="00A328AC" w:rsidRDefault="00A328AC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</w:p>
    <w:p w14:paraId="3EF7B680" w14:textId="77777777" w:rsidR="0069674B" w:rsidRPr="00492DFA" w:rsidRDefault="00512B82" w:rsidP="0069674B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</w:r>
      <w:r w:rsidR="0069674B">
        <w:rPr>
          <w:rFonts w:ascii="Georgia" w:hAnsi="Georgia"/>
          <w:i/>
          <w:kern w:val="18"/>
          <w:sz w:val="22"/>
          <w:szCs w:val="22"/>
        </w:rPr>
        <w:t>Georgetown University</w:t>
      </w:r>
      <w:r w:rsidR="0069674B" w:rsidRPr="00492DFA">
        <w:rPr>
          <w:rFonts w:ascii="Georgia" w:hAnsi="Georgia"/>
          <w:i/>
          <w:kern w:val="18"/>
          <w:sz w:val="22"/>
          <w:szCs w:val="22"/>
        </w:rPr>
        <w:tab/>
      </w:r>
    </w:p>
    <w:p w14:paraId="402134F3" w14:textId="7F0D48C1" w:rsidR="0069674B" w:rsidRDefault="0069674B" w:rsidP="0069674B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              Visiting Assistant Professor, Department of Classics</w:t>
      </w:r>
      <w:r w:rsidR="00A328AC">
        <w:rPr>
          <w:rFonts w:ascii="Georgia" w:hAnsi="Georgia"/>
          <w:kern w:val="18"/>
          <w:sz w:val="22"/>
          <w:szCs w:val="22"/>
        </w:rPr>
        <w:t>, August 2018-August 2019</w:t>
      </w:r>
    </w:p>
    <w:p w14:paraId="2D9D0AD7" w14:textId="636A22AC" w:rsidR="00512B82" w:rsidRPr="00492DFA" w:rsidRDefault="00512B82" w:rsidP="00A328AC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</w:p>
    <w:p w14:paraId="7CB5A9C0" w14:textId="77777777" w:rsidR="00512B82" w:rsidRDefault="00512B82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603E2E2C" w14:textId="77777777" w:rsidR="00263F01" w:rsidRPr="00492DFA" w:rsidRDefault="00263F01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 w:rsidRPr="00492DFA">
        <w:rPr>
          <w:rFonts w:ascii="Georgia" w:hAnsi="Georgia"/>
          <w:b/>
          <w:kern w:val="18"/>
          <w:sz w:val="22"/>
          <w:szCs w:val="22"/>
        </w:rPr>
        <w:t>Education:</w:t>
      </w:r>
    </w:p>
    <w:p w14:paraId="4C7E3EE7" w14:textId="77777777" w:rsidR="00277764" w:rsidRPr="00492DFA" w:rsidRDefault="00277764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223FF37E" w14:textId="77777777" w:rsidR="00263F01" w:rsidRPr="00492DFA" w:rsidRDefault="00E20717" w:rsidP="00263F01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</w:r>
      <w:r w:rsidR="00263F01">
        <w:rPr>
          <w:rFonts w:ascii="Georgia" w:hAnsi="Georgia"/>
          <w:i/>
          <w:kern w:val="18"/>
          <w:sz w:val="22"/>
          <w:szCs w:val="22"/>
        </w:rPr>
        <w:t>Columbia University</w:t>
      </w:r>
      <w:r w:rsidR="00263F01" w:rsidRPr="00492DFA">
        <w:rPr>
          <w:rFonts w:ascii="Georgia" w:hAnsi="Georgia"/>
          <w:i/>
          <w:kern w:val="18"/>
          <w:sz w:val="22"/>
          <w:szCs w:val="22"/>
        </w:rPr>
        <w:tab/>
      </w:r>
    </w:p>
    <w:p w14:paraId="0A6CFEDF" w14:textId="77777777" w:rsidR="00263F01" w:rsidRPr="00492DFA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              </w:t>
      </w:r>
      <w:r w:rsidRPr="00DD0230">
        <w:rPr>
          <w:rFonts w:ascii="Georgia" w:hAnsi="Georgia"/>
          <w:b/>
          <w:kern w:val="18"/>
          <w:sz w:val="22"/>
          <w:szCs w:val="22"/>
        </w:rPr>
        <w:t>Ph.D.</w:t>
      </w:r>
      <w:r>
        <w:rPr>
          <w:rFonts w:ascii="Georgia" w:hAnsi="Georgia"/>
          <w:kern w:val="18"/>
          <w:sz w:val="22"/>
          <w:szCs w:val="22"/>
        </w:rPr>
        <w:t xml:space="preserve">, Classical Studies, </w:t>
      </w:r>
      <w:r w:rsidR="007F3DFF">
        <w:rPr>
          <w:rFonts w:ascii="Georgia" w:hAnsi="Georgia"/>
          <w:kern w:val="18"/>
          <w:sz w:val="22"/>
          <w:szCs w:val="22"/>
        </w:rPr>
        <w:t>May</w:t>
      </w:r>
      <w:r>
        <w:rPr>
          <w:rFonts w:ascii="Georgia" w:hAnsi="Georgia"/>
          <w:kern w:val="18"/>
          <w:sz w:val="22"/>
          <w:szCs w:val="22"/>
        </w:rPr>
        <w:t xml:space="preserve"> 2018</w:t>
      </w:r>
      <w:r w:rsidRPr="00492DFA">
        <w:rPr>
          <w:rFonts w:ascii="Georgia" w:hAnsi="Georgia"/>
          <w:kern w:val="18"/>
          <w:sz w:val="22"/>
          <w:szCs w:val="22"/>
        </w:rPr>
        <w:t xml:space="preserve"> </w:t>
      </w:r>
    </w:p>
    <w:p w14:paraId="127A592D" w14:textId="77777777" w:rsidR="00263F01" w:rsidRDefault="00B14DA9" w:rsidP="00263F01">
      <w:pPr>
        <w:tabs>
          <w:tab w:val="left" w:pos="18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263F01">
        <w:rPr>
          <w:rFonts w:ascii="Georgia" w:hAnsi="Georgia"/>
          <w:kern w:val="18"/>
          <w:sz w:val="22"/>
          <w:szCs w:val="22"/>
        </w:rPr>
        <w:t>Dissertation: “Playing the Judge: Law and Imperial Messaging in Severan Rome”</w:t>
      </w:r>
    </w:p>
    <w:p w14:paraId="7ABBD49B" w14:textId="77777777" w:rsidR="00263F01" w:rsidRDefault="00263F01" w:rsidP="00263F01">
      <w:pPr>
        <w:tabs>
          <w:tab w:val="left" w:pos="18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B14DA9"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>Dissertation Supervisors: Francesco de Angelis, William Harris</w:t>
      </w:r>
    </w:p>
    <w:p w14:paraId="12D84688" w14:textId="77777777" w:rsidR="00263F01" w:rsidRDefault="00263F01" w:rsidP="00263F01">
      <w:pPr>
        <w:tabs>
          <w:tab w:val="left" w:pos="18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B14DA9"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>Dissertation Committee: Katja Vogt, James Zetzel</w:t>
      </w:r>
    </w:p>
    <w:p w14:paraId="0E168B94" w14:textId="77777777" w:rsidR="00263F01" w:rsidRDefault="00263F01" w:rsidP="00263F01">
      <w:pPr>
        <w:tabs>
          <w:tab w:val="left" w:pos="18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B14DA9"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>External Readers: Serena Connolly, Michael Peachin</w:t>
      </w:r>
    </w:p>
    <w:p w14:paraId="11F55AC6" w14:textId="77777777" w:rsidR="00263F01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  <w:r w:rsidRPr="00DD0230">
        <w:rPr>
          <w:rFonts w:ascii="Georgia" w:hAnsi="Georgia"/>
          <w:b/>
          <w:kern w:val="18"/>
          <w:sz w:val="22"/>
          <w:szCs w:val="22"/>
        </w:rPr>
        <w:t>M.Phil.</w:t>
      </w:r>
      <w:r>
        <w:rPr>
          <w:rFonts w:ascii="Georgia" w:hAnsi="Georgia"/>
          <w:kern w:val="18"/>
          <w:sz w:val="22"/>
          <w:szCs w:val="22"/>
        </w:rPr>
        <w:t>, Classical Studies, February 2015</w:t>
      </w:r>
    </w:p>
    <w:p w14:paraId="0CA825A4" w14:textId="77777777" w:rsidR="00263F01" w:rsidRPr="00492DFA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  <w:r w:rsidRPr="00DD0230">
        <w:rPr>
          <w:rFonts w:ascii="Georgia" w:hAnsi="Georgia"/>
          <w:b/>
          <w:kern w:val="18"/>
          <w:sz w:val="22"/>
          <w:szCs w:val="22"/>
        </w:rPr>
        <w:t>M.A.</w:t>
      </w:r>
      <w:r>
        <w:rPr>
          <w:rFonts w:ascii="Georgia" w:hAnsi="Georgia"/>
          <w:kern w:val="18"/>
          <w:sz w:val="22"/>
          <w:szCs w:val="22"/>
        </w:rPr>
        <w:t>, Classical Studies, October 2011</w:t>
      </w:r>
    </w:p>
    <w:p w14:paraId="29B8B189" w14:textId="77777777" w:rsidR="00263F01" w:rsidRDefault="00263F01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i/>
          <w:kern w:val="18"/>
          <w:sz w:val="22"/>
          <w:szCs w:val="22"/>
        </w:rPr>
      </w:pPr>
    </w:p>
    <w:p w14:paraId="2D7FAE03" w14:textId="77777777" w:rsidR="00263F01" w:rsidRPr="00492DFA" w:rsidRDefault="00E20717" w:rsidP="00263F01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</w:r>
      <w:r w:rsidR="00263F01" w:rsidRPr="00492DFA">
        <w:rPr>
          <w:rFonts w:ascii="Georgia" w:hAnsi="Georgia"/>
          <w:i/>
          <w:kern w:val="18"/>
          <w:sz w:val="22"/>
          <w:szCs w:val="22"/>
        </w:rPr>
        <w:t>Yale Law School</w:t>
      </w:r>
      <w:r w:rsidR="00263F01" w:rsidRPr="00492DFA">
        <w:rPr>
          <w:rFonts w:ascii="Georgia" w:hAnsi="Georgia"/>
          <w:i/>
          <w:kern w:val="18"/>
          <w:sz w:val="22"/>
          <w:szCs w:val="22"/>
        </w:rPr>
        <w:tab/>
      </w:r>
    </w:p>
    <w:p w14:paraId="16436962" w14:textId="77777777" w:rsidR="00263F01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              </w:t>
      </w:r>
      <w:r w:rsidRPr="00DD0230">
        <w:rPr>
          <w:rFonts w:ascii="Georgia" w:hAnsi="Georgia"/>
          <w:b/>
          <w:kern w:val="18"/>
          <w:sz w:val="22"/>
          <w:szCs w:val="22"/>
        </w:rPr>
        <w:t>J.D.</w:t>
      </w:r>
      <w:r w:rsidRPr="00492DFA">
        <w:rPr>
          <w:rFonts w:ascii="Georgia" w:hAnsi="Georgia"/>
          <w:kern w:val="18"/>
          <w:sz w:val="22"/>
          <w:szCs w:val="22"/>
        </w:rPr>
        <w:t xml:space="preserve">, May 2014 </w:t>
      </w:r>
    </w:p>
    <w:p w14:paraId="332E823C" w14:textId="77777777" w:rsidR="00263F01" w:rsidRPr="00263F01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i/>
          <w:kern w:val="18"/>
          <w:sz w:val="22"/>
          <w:szCs w:val="22"/>
        </w:rPr>
        <w:t>Yale Law Journal</w:t>
      </w:r>
      <w:r>
        <w:rPr>
          <w:rFonts w:ascii="Georgia" w:hAnsi="Georgia"/>
          <w:kern w:val="18"/>
          <w:sz w:val="22"/>
          <w:szCs w:val="22"/>
        </w:rPr>
        <w:t>, Articles Editor</w:t>
      </w:r>
      <w:r>
        <w:rPr>
          <w:rFonts w:ascii="Georgia" w:hAnsi="Georgia"/>
          <w:i/>
          <w:kern w:val="18"/>
          <w:sz w:val="22"/>
          <w:szCs w:val="22"/>
        </w:rPr>
        <w:br/>
      </w:r>
      <w:r>
        <w:rPr>
          <w:rFonts w:ascii="Georgia" w:hAnsi="Georgia"/>
          <w:i/>
          <w:kern w:val="18"/>
          <w:sz w:val="22"/>
          <w:szCs w:val="22"/>
        </w:rPr>
        <w:tab/>
      </w:r>
      <w:r>
        <w:rPr>
          <w:rFonts w:ascii="Georgia" w:hAnsi="Georgia"/>
          <w:i/>
          <w:kern w:val="18"/>
          <w:sz w:val="22"/>
          <w:szCs w:val="22"/>
        </w:rPr>
        <w:tab/>
      </w:r>
      <w:r>
        <w:rPr>
          <w:rFonts w:ascii="Georgia" w:hAnsi="Georgia"/>
          <w:i/>
          <w:kern w:val="18"/>
          <w:sz w:val="22"/>
          <w:szCs w:val="22"/>
        </w:rPr>
        <w:tab/>
        <w:t>Yale Journal of Law and Feminism</w:t>
      </w:r>
      <w:r>
        <w:rPr>
          <w:rFonts w:ascii="Georgia" w:hAnsi="Georgia"/>
          <w:kern w:val="18"/>
          <w:sz w:val="22"/>
          <w:szCs w:val="22"/>
        </w:rPr>
        <w:t>, Executive Editor</w:t>
      </w:r>
    </w:p>
    <w:p w14:paraId="1A470307" w14:textId="77777777" w:rsidR="00263F01" w:rsidRPr="00492DFA" w:rsidRDefault="00263F01" w:rsidP="00263F01">
      <w:pPr>
        <w:tabs>
          <w:tab w:val="left" w:pos="180"/>
          <w:tab w:val="left" w:pos="7380"/>
        </w:tabs>
        <w:spacing w:line="20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</w:p>
    <w:p w14:paraId="314BE51B" w14:textId="77777777" w:rsidR="00263F01" w:rsidRPr="00492DFA" w:rsidRDefault="00E20717" w:rsidP="00263F01">
      <w:pPr>
        <w:tabs>
          <w:tab w:val="left" w:pos="180"/>
          <w:tab w:val="left" w:pos="7380"/>
        </w:tabs>
        <w:spacing w:line="280" w:lineRule="exact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</w:r>
      <w:r w:rsidR="00263F01" w:rsidRPr="00492DFA">
        <w:rPr>
          <w:rFonts w:ascii="Georgia" w:hAnsi="Georgia"/>
          <w:i/>
          <w:kern w:val="18"/>
          <w:sz w:val="22"/>
          <w:szCs w:val="22"/>
        </w:rPr>
        <w:t xml:space="preserve">The University of Chicago </w:t>
      </w:r>
    </w:p>
    <w:p w14:paraId="00F843F6" w14:textId="40555687" w:rsidR="0056106F" w:rsidRPr="0047325D" w:rsidRDefault="00263F01" w:rsidP="0047325D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512B82" w:rsidRPr="00DD0230">
        <w:rPr>
          <w:rFonts w:ascii="Georgia" w:hAnsi="Georgia"/>
          <w:b/>
          <w:kern w:val="18"/>
          <w:sz w:val="22"/>
          <w:szCs w:val="22"/>
        </w:rPr>
        <w:t>B.A.</w:t>
      </w:r>
      <w:r w:rsidRPr="00DD0230">
        <w:rPr>
          <w:rFonts w:ascii="Georgia" w:hAnsi="Georgia"/>
          <w:kern w:val="18"/>
          <w:sz w:val="22"/>
          <w:szCs w:val="22"/>
        </w:rPr>
        <w:t>,</w:t>
      </w:r>
      <w:r w:rsidRPr="00492DFA">
        <w:rPr>
          <w:rFonts w:ascii="Georgia" w:hAnsi="Georgia"/>
          <w:kern w:val="18"/>
          <w:sz w:val="22"/>
          <w:szCs w:val="22"/>
        </w:rPr>
        <w:t xml:space="preserve"> Classical Studies, June 2008, Phi Beta Kappa</w:t>
      </w:r>
      <w:r w:rsidRPr="004A53AE">
        <w:rPr>
          <w:rFonts w:ascii="Georgia" w:hAnsi="Georgia"/>
          <w:b/>
          <w:kern w:val="18"/>
          <w:sz w:val="22"/>
          <w:szCs w:val="22"/>
        </w:rPr>
        <w:t xml:space="preserve"> </w:t>
      </w:r>
    </w:p>
    <w:p w14:paraId="60AD1E3E" w14:textId="77777777" w:rsidR="0056106F" w:rsidRPr="00E20717" w:rsidRDefault="0056106F" w:rsidP="00E2071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</w:p>
    <w:p w14:paraId="41D34ADD" w14:textId="77777777" w:rsidR="00263F01" w:rsidRPr="00E20717" w:rsidRDefault="00263F01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61EBDAF2" w14:textId="77777777" w:rsidR="00263F01" w:rsidRPr="00492DFA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 w:rsidRPr="00492DFA">
        <w:rPr>
          <w:rFonts w:ascii="Georgia" w:hAnsi="Georgia"/>
          <w:b/>
          <w:kern w:val="18"/>
          <w:sz w:val="22"/>
          <w:szCs w:val="22"/>
        </w:rPr>
        <w:t>Publications:</w:t>
      </w:r>
    </w:p>
    <w:p w14:paraId="34BC4BE2" w14:textId="77777777" w:rsidR="001E1169" w:rsidRDefault="001E1169" w:rsidP="0013389A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1234C48C" w14:textId="14F27697" w:rsidR="009F6506" w:rsidRDefault="00DD1636" w:rsidP="00DD1636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>“Precedential Reasoning and Dynastic Self-Fashioning in the</w:t>
      </w:r>
      <w:r w:rsidR="005329A3">
        <w:rPr>
          <w:rFonts w:ascii="Georgia" w:hAnsi="Georgia"/>
          <w:kern w:val="18"/>
          <w:sz w:val="22"/>
          <w:szCs w:val="22"/>
        </w:rPr>
        <w:t xml:space="preserve"> Rescripts of Severus Alexander</w:t>
      </w:r>
      <w:r w:rsidR="009F6506">
        <w:rPr>
          <w:rFonts w:ascii="Georgia" w:hAnsi="Georgia"/>
          <w:kern w:val="18"/>
          <w:sz w:val="22"/>
          <w:szCs w:val="22"/>
        </w:rPr>
        <w:t>,</w:t>
      </w:r>
      <w:r w:rsidR="005329A3">
        <w:rPr>
          <w:rFonts w:ascii="Georgia" w:hAnsi="Georgia"/>
          <w:kern w:val="18"/>
          <w:sz w:val="22"/>
          <w:szCs w:val="22"/>
        </w:rPr>
        <w:t>”</w:t>
      </w:r>
    </w:p>
    <w:p w14:paraId="72F2FCCB" w14:textId="0D64F97E" w:rsidR="00DD1636" w:rsidRPr="0056106F" w:rsidRDefault="009F6506" w:rsidP="00DD1636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 xml:space="preserve">69 </w:t>
      </w:r>
      <w:r w:rsidR="0056106F">
        <w:rPr>
          <w:rFonts w:ascii="Georgia" w:hAnsi="Georgia"/>
          <w:i/>
          <w:iCs/>
          <w:kern w:val="18"/>
          <w:sz w:val="22"/>
          <w:szCs w:val="22"/>
        </w:rPr>
        <w:t>Historia: Zeitschrift für alte Geschichte</w:t>
      </w:r>
      <w:r>
        <w:rPr>
          <w:rFonts w:ascii="Georgia" w:hAnsi="Georgia"/>
          <w:kern w:val="18"/>
          <w:sz w:val="22"/>
          <w:szCs w:val="22"/>
        </w:rPr>
        <w:t xml:space="preserve"> (2020) 103-125</w:t>
      </w:r>
    </w:p>
    <w:p w14:paraId="4E74F9E6" w14:textId="77777777" w:rsidR="00E20717" w:rsidRDefault="00E20717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78A3B9CD" w14:textId="77777777" w:rsidR="00263F01" w:rsidRPr="00492DFA" w:rsidRDefault="00E20717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4A39D7">
        <w:rPr>
          <w:rFonts w:ascii="Georgia" w:hAnsi="Georgia"/>
          <w:kern w:val="18"/>
          <w:sz w:val="22"/>
          <w:szCs w:val="22"/>
        </w:rPr>
        <w:t>“</w:t>
      </w:r>
      <w:r>
        <w:rPr>
          <w:rFonts w:ascii="Georgia" w:hAnsi="Georgia"/>
          <w:kern w:val="18"/>
          <w:sz w:val="22"/>
          <w:szCs w:val="22"/>
        </w:rPr>
        <w:t>The Marrying Kind,</w:t>
      </w:r>
      <w:r w:rsidR="004A39D7">
        <w:rPr>
          <w:rFonts w:ascii="Georgia" w:hAnsi="Georgia"/>
          <w:kern w:val="18"/>
          <w:sz w:val="22"/>
          <w:szCs w:val="22"/>
        </w:rPr>
        <w:t>”</w:t>
      </w:r>
      <w:r>
        <w:rPr>
          <w:rFonts w:ascii="Georgia" w:hAnsi="Georgia"/>
          <w:kern w:val="18"/>
          <w:sz w:val="22"/>
          <w:szCs w:val="22"/>
        </w:rPr>
        <w:t xml:space="preserve"> </w:t>
      </w:r>
      <w:r w:rsidR="00263F01" w:rsidRPr="00492DFA">
        <w:rPr>
          <w:rFonts w:ascii="Georgia" w:hAnsi="Georgia"/>
          <w:i/>
          <w:kern w:val="18"/>
          <w:sz w:val="22"/>
          <w:szCs w:val="22"/>
        </w:rPr>
        <w:t xml:space="preserve">Tennessee Law Review </w:t>
      </w:r>
      <w:r w:rsidR="00263F01" w:rsidRPr="00492DFA">
        <w:rPr>
          <w:rFonts w:ascii="Georgia" w:hAnsi="Georgia"/>
          <w:kern w:val="18"/>
          <w:sz w:val="22"/>
          <w:szCs w:val="22"/>
        </w:rPr>
        <w:t>83 (2015) 83</w:t>
      </w:r>
      <w:r w:rsidR="00263F01">
        <w:rPr>
          <w:rFonts w:ascii="Georgia" w:hAnsi="Georgia"/>
          <w:kern w:val="18"/>
          <w:sz w:val="22"/>
          <w:szCs w:val="22"/>
        </w:rPr>
        <w:t>-159</w:t>
      </w:r>
    </w:p>
    <w:p w14:paraId="3C1BF817" w14:textId="77777777" w:rsidR="00E20717" w:rsidRDefault="00E20717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180965B2" w14:textId="77777777" w:rsidR="00E20717" w:rsidRDefault="004A39D7" w:rsidP="00E20717">
      <w:pPr>
        <w:tabs>
          <w:tab w:val="left" w:pos="0"/>
        </w:tabs>
        <w:spacing w:line="280" w:lineRule="exact"/>
        <w:ind w:left="720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>“</w:t>
      </w:r>
      <w:r w:rsidR="00263F01" w:rsidRPr="00492DFA">
        <w:rPr>
          <w:rFonts w:ascii="Georgia" w:hAnsi="Georgia"/>
          <w:kern w:val="18"/>
          <w:sz w:val="22"/>
          <w:szCs w:val="22"/>
        </w:rPr>
        <w:t>The Effect of Bankruptcy on Roman Imperial Credit Markets</w:t>
      </w:r>
      <w:r w:rsidR="00E20717">
        <w:rPr>
          <w:rFonts w:ascii="Georgia" w:hAnsi="Georgia"/>
          <w:kern w:val="18"/>
          <w:sz w:val="22"/>
          <w:szCs w:val="22"/>
        </w:rPr>
        <w:t>,</w:t>
      </w:r>
      <w:r>
        <w:rPr>
          <w:rFonts w:ascii="Georgia" w:hAnsi="Georgia"/>
          <w:kern w:val="18"/>
          <w:sz w:val="22"/>
          <w:szCs w:val="22"/>
        </w:rPr>
        <w:t>”</w:t>
      </w:r>
      <w:r w:rsidR="00E20717">
        <w:rPr>
          <w:rFonts w:ascii="Georgia" w:hAnsi="Georgia"/>
          <w:kern w:val="18"/>
          <w:sz w:val="22"/>
          <w:szCs w:val="22"/>
        </w:rPr>
        <w:t xml:space="preserve"> </w:t>
      </w:r>
      <w:r w:rsidR="00263F01" w:rsidRPr="00492DFA">
        <w:rPr>
          <w:rFonts w:ascii="Georgia" w:hAnsi="Georgia"/>
          <w:i/>
          <w:kern w:val="18"/>
          <w:sz w:val="22"/>
          <w:szCs w:val="22"/>
        </w:rPr>
        <w:t xml:space="preserve">Business &amp; Bankruptcy </w:t>
      </w:r>
      <w:r w:rsidR="00E20717">
        <w:rPr>
          <w:rFonts w:ascii="Georgia" w:hAnsi="Georgia"/>
          <w:i/>
          <w:kern w:val="18"/>
          <w:sz w:val="22"/>
          <w:szCs w:val="22"/>
        </w:rPr>
        <w:t>Law</w:t>
      </w:r>
    </w:p>
    <w:p w14:paraId="3B8F2140" w14:textId="77777777" w:rsidR="00E20717" w:rsidRDefault="00E20717" w:rsidP="00E2071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</w:r>
      <w:r w:rsidR="00263F01" w:rsidRPr="00492DFA">
        <w:rPr>
          <w:rFonts w:ascii="Georgia" w:hAnsi="Georgia"/>
          <w:i/>
          <w:kern w:val="18"/>
          <w:sz w:val="22"/>
          <w:szCs w:val="22"/>
        </w:rPr>
        <w:t xml:space="preserve">Review </w:t>
      </w:r>
      <w:r w:rsidR="00263F01" w:rsidRPr="00492DFA">
        <w:rPr>
          <w:rFonts w:ascii="Georgia" w:hAnsi="Georgia"/>
          <w:kern w:val="18"/>
          <w:sz w:val="22"/>
          <w:szCs w:val="22"/>
        </w:rPr>
        <w:t>2 (2015) 207</w:t>
      </w:r>
      <w:r w:rsidR="00263F01">
        <w:rPr>
          <w:rFonts w:ascii="Georgia" w:hAnsi="Georgia"/>
          <w:kern w:val="18"/>
          <w:sz w:val="22"/>
          <w:szCs w:val="22"/>
        </w:rPr>
        <w:t>-49</w:t>
      </w:r>
      <w:r w:rsidR="00263F01" w:rsidRPr="00492DFA">
        <w:rPr>
          <w:rFonts w:ascii="Georgia" w:hAnsi="Georgia"/>
          <w:kern w:val="18"/>
          <w:sz w:val="22"/>
          <w:szCs w:val="22"/>
        </w:rPr>
        <w:t xml:space="preserve"> </w:t>
      </w:r>
    </w:p>
    <w:p w14:paraId="7CFB67F1" w14:textId="77777777" w:rsidR="00E20717" w:rsidRDefault="00E20717" w:rsidP="00E20717">
      <w:pPr>
        <w:tabs>
          <w:tab w:val="left" w:pos="0"/>
        </w:tabs>
        <w:spacing w:line="280" w:lineRule="exact"/>
        <w:ind w:left="720"/>
        <w:rPr>
          <w:rFonts w:ascii="Georgia" w:hAnsi="Georgia"/>
          <w:i/>
          <w:kern w:val="18"/>
          <w:sz w:val="22"/>
          <w:szCs w:val="22"/>
        </w:rPr>
      </w:pPr>
    </w:p>
    <w:p w14:paraId="53CF84A2" w14:textId="232B9986" w:rsidR="004A39D7" w:rsidRDefault="004A39D7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>“</w:t>
      </w:r>
      <w:r w:rsidR="00263F01" w:rsidRPr="00492DFA">
        <w:rPr>
          <w:rFonts w:ascii="Georgia" w:hAnsi="Georgia"/>
          <w:i/>
          <w:kern w:val="18"/>
          <w:sz w:val="22"/>
          <w:szCs w:val="22"/>
        </w:rPr>
        <w:t>Price</w:t>
      </w:r>
      <w:r w:rsidR="00263F01" w:rsidRPr="00492DFA">
        <w:rPr>
          <w:rFonts w:ascii="Georgia" w:hAnsi="Georgia"/>
          <w:kern w:val="18"/>
          <w:sz w:val="22"/>
          <w:szCs w:val="22"/>
        </w:rPr>
        <w:t>’s Progress: Sex Stereotype and Its Potential for Discrimination Law,</w:t>
      </w:r>
      <w:r>
        <w:rPr>
          <w:rFonts w:ascii="Georgia" w:hAnsi="Georgia"/>
          <w:kern w:val="18"/>
          <w:sz w:val="22"/>
          <w:szCs w:val="22"/>
        </w:rPr>
        <w:t>”</w:t>
      </w:r>
      <w:r w:rsidR="00263F01" w:rsidRPr="00492DFA">
        <w:rPr>
          <w:rFonts w:ascii="Georgia" w:hAnsi="Georgia"/>
          <w:kern w:val="18"/>
          <w:sz w:val="22"/>
          <w:szCs w:val="22"/>
        </w:rPr>
        <w:t xml:space="preserve"> </w:t>
      </w:r>
      <w:r w:rsidR="00263F01" w:rsidRPr="00492DFA">
        <w:rPr>
          <w:rFonts w:ascii="Georgia" w:hAnsi="Georgia"/>
          <w:i/>
          <w:kern w:val="18"/>
          <w:sz w:val="22"/>
          <w:szCs w:val="22"/>
        </w:rPr>
        <w:t>Yale Law Journal</w:t>
      </w:r>
    </w:p>
    <w:p w14:paraId="5B200CE6" w14:textId="51E9FAD0" w:rsidR="00263F01" w:rsidRDefault="004A39D7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</w:r>
      <w:r w:rsidR="00263F01" w:rsidRPr="00492DFA">
        <w:rPr>
          <w:rFonts w:ascii="Georgia" w:hAnsi="Georgia"/>
          <w:kern w:val="18"/>
          <w:sz w:val="22"/>
          <w:szCs w:val="22"/>
        </w:rPr>
        <w:t>124 (2014) 396</w:t>
      </w:r>
      <w:r w:rsidR="00263F01">
        <w:rPr>
          <w:rFonts w:ascii="Georgia" w:hAnsi="Georgia"/>
          <w:kern w:val="18"/>
          <w:sz w:val="22"/>
          <w:szCs w:val="22"/>
        </w:rPr>
        <w:t>-446</w:t>
      </w:r>
    </w:p>
    <w:p w14:paraId="1847E44B" w14:textId="190DC5D9" w:rsidR="0013389A" w:rsidRDefault="0013389A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</w:p>
    <w:p w14:paraId="53BB909B" w14:textId="77777777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7B2F86A9" w14:textId="77777777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70C29AC6" w14:textId="77777777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406BDCF0" w14:textId="694E027E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lastRenderedPageBreak/>
        <w:t>Review Publications:</w:t>
      </w:r>
    </w:p>
    <w:p w14:paraId="7E3E2F0D" w14:textId="32A00C85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66C77CF6" w14:textId="72A9FA98" w:rsidR="0013389A" w:rsidRDefault="0013389A" w:rsidP="0013389A">
      <w:pPr>
        <w:tabs>
          <w:tab w:val="left" w:pos="0"/>
        </w:tabs>
        <w:spacing w:line="280" w:lineRule="exact"/>
        <w:ind w:left="720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Olivier Hekster &amp; </w:t>
      </w:r>
      <w:proofErr w:type="spellStart"/>
      <w:r>
        <w:rPr>
          <w:rFonts w:ascii="Georgia" w:hAnsi="Georgia"/>
          <w:kern w:val="18"/>
          <w:sz w:val="22"/>
          <w:szCs w:val="22"/>
        </w:rPr>
        <w:t>Koenraad</w:t>
      </w:r>
      <w:proofErr w:type="spellEnd"/>
      <w:r>
        <w:rPr>
          <w:rFonts w:ascii="Georgia" w:hAnsi="Georgia"/>
          <w:kern w:val="18"/>
          <w:sz w:val="22"/>
          <w:szCs w:val="22"/>
        </w:rPr>
        <w:t xml:space="preserve"> </w:t>
      </w:r>
      <w:proofErr w:type="spellStart"/>
      <w:r>
        <w:rPr>
          <w:rFonts w:ascii="Georgia" w:hAnsi="Georgia"/>
          <w:kern w:val="18"/>
          <w:sz w:val="22"/>
          <w:szCs w:val="22"/>
        </w:rPr>
        <w:t>Verboven</w:t>
      </w:r>
      <w:proofErr w:type="spellEnd"/>
      <w:r>
        <w:rPr>
          <w:rFonts w:ascii="Georgia" w:hAnsi="Georgia"/>
          <w:kern w:val="18"/>
          <w:sz w:val="22"/>
          <w:szCs w:val="22"/>
        </w:rPr>
        <w:t xml:space="preserve"> (</w:t>
      </w:r>
      <w:proofErr w:type="spellStart"/>
      <w:r>
        <w:rPr>
          <w:rFonts w:ascii="Georgia" w:hAnsi="Georgia"/>
          <w:kern w:val="18"/>
          <w:sz w:val="22"/>
          <w:szCs w:val="22"/>
        </w:rPr>
        <w:t>edd</w:t>
      </w:r>
      <w:proofErr w:type="spellEnd"/>
      <w:r>
        <w:rPr>
          <w:rFonts w:ascii="Georgia" w:hAnsi="Georgia"/>
          <w:kern w:val="18"/>
          <w:sz w:val="22"/>
          <w:szCs w:val="22"/>
        </w:rPr>
        <w:t xml:space="preserve">.), </w:t>
      </w:r>
      <w:r>
        <w:rPr>
          <w:rFonts w:ascii="Georgia" w:hAnsi="Georgia"/>
          <w:i/>
          <w:kern w:val="18"/>
          <w:sz w:val="22"/>
          <w:szCs w:val="22"/>
        </w:rPr>
        <w:t>The Impact of Justice on the Roman</w:t>
      </w:r>
    </w:p>
    <w:p w14:paraId="0E11D8DD" w14:textId="7FA12C54" w:rsidR="0013389A" w:rsidRPr="009F6506" w:rsidRDefault="0013389A" w:rsidP="0013389A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i/>
          <w:kern w:val="18"/>
          <w:sz w:val="22"/>
          <w:szCs w:val="22"/>
        </w:rPr>
        <w:tab/>
        <w:t>Empire, CR</w:t>
      </w:r>
      <w:r>
        <w:rPr>
          <w:rFonts w:ascii="Georgia" w:hAnsi="Georgia"/>
          <w:i/>
          <w:kern w:val="18"/>
          <w:sz w:val="22"/>
          <w:szCs w:val="22"/>
        </w:rPr>
        <w:t xml:space="preserve"> </w:t>
      </w:r>
      <w:r>
        <w:rPr>
          <w:rFonts w:ascii="Georgia" w:hAnsi="Georgia"/>
          <w:kern w:val="18"/>
          <w:sz w:val="22"/>
          <w:szCs w:val="22"/>
        </w:rPr>
        <w:t>71</w:t>
      </w:r>
      <w:r>
        <w:rPr>
          <w:rFonts w:ascii="Georgia" w:hAnsi="Georgia"/>
          <w:i/>
          <w:kern w:val="18"/>
          <w:sz w:val="22"/>
          <w:szCs w:val="22"/>
        </w:rPr>
        <w:t xml:space="preserve"> </w:t>
      </w:r>
      <w:r>
        <w:rPr>
          <w:rFonts w:ascii="Georgia" w:hAnsi="Georgia"/>
          <w:kern w:val="18"/>
          <w:sz w:val="22"/>
          <w:szCs w:val="22"/>
        </w:rPr>
        <w:t>(202</w:t>
      </w:r>
      <w:r>
        <w:rPr>
          <w:rFonts w:ascii="Georgia" w:hAnsi="Georgia"/>
          <w:kern w:val="18"/>
          <w:sz w:val="22"/>
          <w:szCs w:val="22"/>
        </w:rPr>
        <w:t>1</w:t>
      </w:r>
      <w:r>
        <w:rPr>
          <w:rFonts w:ascii="Georgia" w:hAnsi="Georgia"/>
          <w:kern w:val="18"/>
          <w:sz w:val="22"/>
          <w:szCs w:val="22"/>
        </w:rPr>
        <w:t>)</w:t>
      </w:r>
      <w:r>
        <w:rPr>
          <w:rFonts w:ascii="Georgia" w:hAnsi="Georgia"/>
          <w:kern w:val="18"/>
          <w:sz w:val="22"/>
          <w:szCs w:val="22"/>
        </w:rPr>
        <w:t xml:space="preserve"> 1-3</w:t>
      </w:r>
    </w:p>
    <w:p w14:paraId="5DB9548D" w14:textId="77777777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29ED7CE4" w14:textId="652E8E25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 xml:space="preserve">Emma Dench, </w:t>
      </w:r>
      <w:r w:rsidRPr="00A328AC">
        <w:rPr>
          <w:rFonts w:ascii="Georgia" w:hAnsi="Georgia"/>
          <w:i/>
          <w:kern w:val="18"/>
          <w:sz w:val="22"/>
          <w:szCs w:val="22"/>
        </w:rPr>
        <w:t>Empire and Political Cultures</w:t>
      </w:r>
      <w:r>
        <w:rPr>
          <w:rFonts w:ascii="Georgia" w:hAnsi="Georgia"/>
          <w:i/>
          <w:kern w:val="18"/>
          <w:sz w:val="22"/>
          <w:szCs w:val="22"/>
        </w:rPr>
        <w:t xml:space="preserve"> in the Roman World</w:t>
      </w:r>
      <w:r>
        <w:rPr>
          <w:rFonts w:ascii="Georgia" w:hAnsi="Georgia"/>
          <w:kern w:val="18"/>
          <w:sz w:val="22"/>
          <w:szCs w:val="22"/>
        </w:rPr>
        <w:t xml:space="preserve">, </w:t>
      </w:r>
      <w:proofErr w:type="spellStart"/>
      <w:r>
        <w:rPr>
          <w:rFonts w:ascii="Georgia" w:hAnsi="Georgia"/>
          <w:i/>
          <w:kern w:val="18"/>
          <w:sz w:val="22"/>
          <w:szCs w:val="22"/>
        </w:rPr>
        <w:t>Sehepunkte</w:t>
      </w:r>
      <w:proofErr w:type="spellEnd"/>
      <w:r>
        <w:rPr>
          <w:rFonts w:ascii="Georgia" w:hAnsi="Georgia"/>
          <w:i/>
          <w:kern w:val="18"/>
          <w:sz w:val="22"/>
          <w:szCs w:val="22"/>
        </w:rPr>
        <w:t xml:space="preserve"> </w:t>
      </w:r>
      <w:r>
        <w:rPr>
          <w:rFonts w:ascii="Georgia" w:hAnsi="Georgia"/>
          <w:kern w:val="18"/>
          <w:sz w:val="22"/>
          <w:szCs w:val="22"/>
        </w:rPr>
        <w:t>19</w:t>
      </w:r>
    </w:p>
    <w:p w14:paraId="16DCFE3D" w14:textId="77777777" w:rsidR="0013389A" w:rsidRPr="00A328AC" w:rsidRDefault="0013389A" w:rsidP="0013389A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  <w:t xml:space="preserve">(2019); </w:t>
      </w:r>
      <w:r w:rsidRPr="00A328AC">
        <w:rPr>
          <w:rFonts w:ascii="Georgia" w:hAnsi="Georgia"/>
          <w:kern w:val="18"/>
          <w:sz w:val="22"/>
          <w:szCs w:val="22"/>
        </w:rPr>
        <w:t>http://www.sehepunkte.de/2019/02/32333.html</w:t>
      </w:r>
    </w:p>
    <w:p w14:paraId="3712219C" w14:textId="77777777" w:rsid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4DA02108" w14:textId="4610168E" w:rsidR="0013389A" w:rsidRDefault="0013389A" w:rsidP="0013389A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David Johnston (ed.), </w:t>
      </w:r>
      <w:r w:rsidRPr="00492DFA">
        <w:rPr>
          <w:rFonts w:ascii="Georgia" w:hAnsi="Georgia"/>
          <w:i/>
          <w:kern w:val="18"/>
          <w:sz w:val="22"/>
          <w:szCs w:val="22"/>
        </w:rPr>
        <w:t>The Cambridge Companion to Roman Law</w:t>
      </w:r>
      <w:r>
        <w:rPr>
          <w:rFonts w:ascii="Georgia" w:hAnsi="Georgia"/>
          <w:smallCaps/>
          <w:kern w:val="18"/>
          <w:sz w:val="22"/>
          <w:szCs w:val="22"/>
        </w:rPr>
        <w:t xml:space="preserve">, </w:t>
      </w:r>
      <w:r w:rsidRPr="00492DFA">
        <w:rPr>
          <w:rFonts w:ascii="Georgia" w:hAnsi="Georgia"/>
          <w:i/>
          <w:kern w:val="18"/>
          <w:sz w:val="22"/>
          <w:szCs w:val="22"/>
        </w:rPr>
        <w:t xml:space="preserve">Classical World </w:t>
      </w:r>
      <w:r w:rsidRPr="00492DFA">
        <w:rPr>
          <w:rFonts w:ascii="Georgia" w:hAnsi="Georgia"/>
          <w:kern w:val="18"/>
          <w:sz w:val="22"/>
          <w:szCs w:val="22"/>
        </w:rPr>
        <w:t>109</w:t>
      </w:r>
    </w:p>
    <w:p w14:paraId="13201510" w14:textId="77777777" w:rsidR="0013389A" w:rsidRPr="00E20717" w:rsidRDefault="0013389A" w:rsidP="0013389A">
      <w:pPr>
        <w:tabs>
          <w:tab w:val="left" w:pos="0"/>
        </w:tabs>
        <w:spacing w:line="280" w:lineRule="exact"/>
        <w:ind w:left="720"/>
        <w:rPr>
          <w:rFonts w:ascii="Georgia" w:hAnsi="Georgia"/>
          <w:smallCaps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Pr="00492DFA">
        <w:rPr>
          <w:rFonts w:ascii="Georgia" w:hAnsi="Georgia"/>
          <w:kern w:val="18"/>
          <w:sz w:val="22"/>
          <w:szCs w:val="22"/>
        </w:rPr>
        <w:t>(2016) 420</w:t>
      </w:r>
      <w:r>
        <w:rPr>
          <w:rFonts w:ascii="Georgia" w:hAnsi="Georgia"/>
          <w:kern w:val="18"/>
          <w:sz w:val="22"/>
          <w:szCs w:val="22"/>
        </w:rPr>
        <w:t>-21</w:t>
      </w:r>
      <w:r w:rsidRPr="00492DFA">
        <w:rPr>
          <w:rFonts w:ascii="Georgia" w:hAnsi="Georgia"/>
          <w:kern w:val="18"/>
          <w:sz w:val="22"/>
          <w:szCs w:val="22"/>
        </w:rPr>
        <w:t xml:space="preserve"> </w:t>
      </w:r>
    </w:p>
    <w:p w14:paraId="410D1B77" w14:textId="2EE37335" w:rsidR="0013389A" w:rsidRPr="0013389A" w:rsidRDefault="0013389A" w:rsidP="0013389A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779BA96B" w14:textId="77777777" w:rsidR="00263F01" w:rsidRDefault="00263F01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29BF7438" w14:textId="77777777" w:rsidR="00263F01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Awards and Fellowships:</w:t>
      </w:r>
    </w:p>
    <w:p w14:paraId="30DA560C" w14:textId="77777777" w:rsidR="00263F01" w:rsidRDefault="00263F01" w:rsidP="00263F01">
      <w:pPr>
        <w:tabs>
          <w:tab w:val="left" w:pos="18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4323CBB2" w14:textId="77777777" w:rsidR="00263F01" w:rsidRDefault="00E20717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 xml:space="preserve">2017: </w:t>
      </w:r>
      <w:r w:rsidR="00263F01" w:rsidRPr="00122400">
        <w:rPr>
          <w:rFonts w:ascii="Georgia" w:hAnsi="Georgia"/>
          <w:kern w:val="18"/>
          <w:sz w:val="22"/>
          <w:szCs w:val="22"/>
        </w:rPr>
        <w:t>Core Preceptor Fellowship in Contemporary Civil</w:t>
      </w:r>
      <w:r>
        <w:rPr>
          <w:rFonts w:ascii="Georgia" w:hAnsi="Georgia"/>
          <w:kern w:val="18"/>
          <w:sz w:val="22"/>
          <w:szCs w:val="22"/>
        </w:rPr>
        <w:t>ization, Columbia University</w:t>
      </w:r>
    </w:p>
    <w:p w14:paraId="4F4A547D" w14:textId="77777777" w:rsidR="008454E1" w:rsidRDefault="00E20717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</w:p>
    <w:p w14:paraId="71981DAB" w14:textId="77777777" w:rsidR="00E20717" w:rsidRDefault="008454E1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E20717">
        <w:rPr>
          <w:rFonts w:ascii="Georgia" w:hAnsi="Georgia"/>
          <w:kern w:val="18"/>
          <w:sz w:val="22"/>
          <w:szCs w:val="22"/>
        </w:rPr>
        <w:t xml:space="preserve">2017: </w:t>
      </w:r>
      <w:r w:rsidR="00E20717" w:rsidRPr="00AC3983">
        <w:rPr>
          <w:rFonts w:ascii="Georgia" w:hAnsi="Georgia"/>
          <w:kern w:val="18"/>
          <w:sz w:val="22"/>
          <w:szCs w:val="22"/>
        </w:rPr>
        <w:t>First-Year Mentorship Grant, Department of Classical Studies, Columbia University</w:t>
      </w:r>
    </w:p>
    <w:p w14:paraId="73B7164A" w14:textId="77777777" w:rsidR="008454E1" w:rsidRDefault="00E20717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</w:p>
    <w:p w14:paraId="51DF07BF" w14:textId="77777777" w:rsidR="00E20717" w:rsidRDefault="008454E1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E20717">
        <w:rPr>
          <w:rFonts w:ascii="Georgia" w:hAnsi="Georgia"/>
          <w:kern w:val="18"/>
          <w:sz w:val="22"/>
          <w:szCs w:val="22"/>
        </w:rPr>
        <w:t xml:space="preserve">2016: </w:t>
      </w:r>
      <w:r w:rsidR="00E20717" w:rsidRPr="00122400">
        <w:rPr>
          <w:rFonts w:ascii="Georgia" w:hAnsi="Georgia"/>
          <w:kern w:val="18"/>
          <w:sz w:val="22"/>
          <w:szCs w:val="22"/>
        </w:rPr>
        <w:t>Core Preceptor Fellowship in Contemporary Civilization, Columbia University</w:t>
      </w:r>
    </w:p>
    <w:p w14:paraId="743915C2" w14:textId="77777777" w:rsidR="008454E1" w:rsidRDefault="00E20717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</w:p>
    <w:p w14:paraId="4D04987B" w14:textId="77777777" w:rsidR="00E20717" w:rsidRDefault="008454E1" w:rsidP="00E2071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E20717">
        <w:rPr>
          <w:rFonts w:ascii="Georgia" w:hAnsi="Georgia"/>
          <w:kern w:val="18"/>
          <w:sz w:val="22"/>
          <w:szCs w:val="22"/>
        </w:rPr>
        <w:t xml:space="preserve">2015: </w:t>
      </w:r>
      <w:r w:rsidR="00E20717" w:rsidRPr="00AC3983">
        <w:rPr>
          <w:rFonts w:ascii="Georgia" w:hAnsi="Georgia"/>
          <w:kern w:val="18"/>
          <w:sz w:val="22"/>
          <w:szCs w:val="22"/>
        </w:rPr>
        <w:t>First-Year Mentorship Grant, Department of Classical Studies, Columbia University</w:t>
      </w:r>
    </w:p>
    <w:p w14:paraId="445A7AD4" w14:textId="77777777" w:rsidR="00263F01" w:rsidRDefault="00263F01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5E26F02E" w14:textId="77777777" w:rsidR="00263F01" w:rsidRDefault="00263F01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Recent and Forthcoming Lectures and Presentations:</w:t>
      </w:r>
    </w:p>
    <w:p w14:paraId="6752874C" w14:textId="77777777" w:rsidR="00A328AC" w:rsidRDefault="00A328AC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364997AE" w14:textId="2953DDBC" w:rsidR="00020E04" w:rsidRDefault="00020E04" w:rsidP="00020E04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 xml:space="preserve">“Death of a Crossdresser: Legal Storytelling in Pomponius.” </w:t>
      </w:r>
      <w:r w:rsidR="00DD2799">
        <w:rPr>
          <w:rFonts w:ascii="Georgia" w:hAnsi="Georgia"/>
          <w:kern w:val="18"/>
          <w:sz w:val="22"/>
          <w:szCs w:val="22"/>
        </w:rPr>
        <w:t>D</w:t>
      </w:r>
      <w:r>
        <w:rPr>
          <w:rFonts w:ascii="Georgia" w:hAnsi="Georgia"/>
          <w:kern w:val="18"/>
          <w:sz w:val="22"/>
          <w:szCs w:val="22"/>
        </w:rPr>
        <w:t xml:space="preserve">elivered at the </w:t>
      </w:r>
      <w:r>
        <w:rPr>
          <w:rFonts w:ascii="Georgia" w:hAnsi="Georgia"/>
          <w:b/>
          <w:kern w:val="18"/>
          <w:sz w:val="22"/>
          <w:szCs w:val="22"/>
        </w:rPr>
        <w:t xml:space="preserve">2020 </w:t>
      </w:r>
    </w:p>
    <w:p w14:paraId="1B139786" w14:textId="0E4F294B" w:rsidR="00020E04" w:rsidRPr="00020E04" w:rsidRDefault="00020E04" w:rsidP="00020E04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ab/>
      </w:r>
      <w:r>
        <w:rPr>
          <w:rFonts w:ascii="Georgia" w:hAnsi="Georgia"/>
          <w:b/>
          <w:kern w:val="18"/>
          <w:sz w:val="22"/>
          <w:szCs w:val="22"/>
        </w:rPr>
        <w:tab/>
        <w:t>Society for Classical Studies Annual Meeting</w:t>
      </w:r>
      <w:r>
        <w:rPr>
          <w:rFonts w:ascii="Georgia" w:hAnsi="Georgia"/>
          <w:kern w:val="18"/>
          <w:sz w:val="22"/>
          <w:szCs w:val="22"/>
        </w:rPr>
        <w:t xml:space="preserve">, Washington, DC, January 3, 2020. </w:t>
      </w:r>
    </w:p>
    <w:p w14:paraId="37F4EB45" w14:textId="77777777" w:rsidR="00020E04" w:rsidRDefault="00020E04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5DA1C5A7" w14:textId="42167BC9" w:rsidR="00A328AC" w:rsidRDefault="00020E04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A328AC">
        <w:rPr>
          <w:rFonts w:ascii="Georgia" w:hAnsi="Georgia"/>
          <w:kern w:val="18"/>
          <w:sz w:val="22"/>
          <w:szCs w:val="22"/>
        </w:rPr>
        <w:t xml:space="preserve">“Severan Jurists, Policy Analysis, and the Rule of Law.” </w:t>
      </w:r>
      <w:r w:rsidR="0047325D">
        <w:rPr>
          <w:rFonts w:ascii="Georgia" w:hAnsi="Georgia"/>
          <w:kern w:val="18"/>
          <w:sz w:val="22"/>
          <w:szCs w:val="22"/>
        </w:rPr>
        <w:t xml:space="preserve">Delivered </w:t>
      </w:r>
      <w:r w:rsidR="00A328AC">
        <w:rPr>
          <w:rFonts w:ascii="Georgia" w:hAnsi="Georgia"/>
          <w:kern w:val="18"/>
          <w:sz w:val="22"/>
          <w:szCs w:val="22"/>
        </w:rPr>
        <w:t xml:space="preserve">at the </w:t>
      </w:r>
      <w:r w:rsidR="00A328AC">
        <w:rPr>
          <w:rFonts w:ascii="Georgia" w:hAnsi="Georgia"/>
          <w:b/>
          <w:kern w:val="18"/>
          <w:sz w:val="22"/>
          <w:szCs w:val="22"/>
        </w:rPr>
        <w:t>73</w:t>
      </w:r>
      <w:r w:rsidR="00A328AC" w:rsidRPr="00A328AC">
        <w:rPr>
          <w:rFonts w:ascii="Georgia" w:hAnsi="Georgia"/>
          <w:b/>
          <w:kern w:val="18"/>
          <w:sz w:val="22"/>
          <w:szCs w:val="22"/>
          <w:vertAlign w:val="superscript"/>
        </w:rPr>
        <w:t>rd</w:t>
      </w:r>
      <w:r w:rsidR="00A328AC">
        <w:rPr>
          <w:rFonts w:ascii="Georgia" w:hAnsi="Georgia"/>
          <w:b/>
          <w:kern w:val="18"/>
          <w:sz w:val="22"/>
          <w:szCs w:val="22"/>
        </w:rPr>
        <w:t xml:space="preserve"> Session of</w:t>
      </w:r>
    </w:p>
    <w:p w14:paraId="54C86953" w14:textId="77777777" w:rsidR="00A328AC" w:rsidRPr="00020E04" w:rsidRDefault="00A328AC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  <w:lang w:val="fr-FR"/>
        </w:rPr>
      </w:pPr>
      <w:r>
        <w:rPr>
          <w:rFonts w:ascii="Georgia" w:hAnsi="Georgia"/>
          <w:b/>
          <w:kern w:val="18"/>
          <w:sz w:val="22"/>
          <w:szCs w:val="22"/>
        </w:rPr>
        <w:tab/>
      </w:r>
      <w:r>
        <w:rPr>
          <w:rFonts w:ascii="Georgia" w:hAnsi="Georgia"/>
          <w:b/>
          <w:kern w:val="18"/>
          <w:sz w:val="22"/>
          <w:szCs w:val="22"/>
        </w:rPr>
        <w:tab/>
      </w:r>
      <w:r w:rsidRPr="00020E04">
        <w:rPr>
          <w:rFonts w:ascii="Georgia" w:hAnsi="Georgia"/>
          <w:b/>
          <w:kern w:val="18"/>
          <w:sz w:val="22"/>
          <w:szCs w:val="22"/>
          <w:lang w:val="fr-FR"/>
        </w:rPr>
        <w:t xml:space="preserve">the </w:t>
      </w:r>
      <w:proofErr w:type="spellStart"/>
      <w:r w:rsidRPr="00020E04">
        <w:rPr>
          <w:rFonts w:ascii="Georgia" w:hAnsi="Georgia"/>
          <w:b/>
          <w:kern w:val="18"/>
          <w:sz w:val="22"/>
          <w:szCs w:val="22"/>
          <w:lang w:val="fr-FR"/>
        </w:rPr>
        <w:t>Societé</w:t>
      </w:r>
      <w:proofErr w:type="spellEnd"/>
      <w:r w:rsidRPr="00020E04">
        <w:rPr>
          <w:rFonts w:ascii="Georgia" w:hAnsi="Georgia"/>
          <w:b/>
          <w:kern w:val="18"/>
          <w:sz w:val="22"/>
          <w:szCs w:val="22"/>
          <w:lang w:val="fr-FR"/>
        </w:rPr>
        <w:t xml:space="preserve"> Internationale Fernand de Visscher pour l’Histoire des Droits de</w:t>
      </w:r>
    </w:p>
    <w:p w14:paraId="641D5E2D" w14:textId="257B7DD4" w:rsidR="00A328AC" w:rsidRDefault="00A328AC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 w:rsidRPr="00020E04">
        <w:rPr>
          <w:rFonts w:ascii="Georgia" w:hAnsi="Georgia"/>
          <w:b/>
          <w:kern w:val="18"/>
          <w:sz w:val="22"/>
          <w:szCs w:val="22"/>
          <w:lang w:val="fr-FR"/>
        </w:rPr>
        <w:tab/>
      </w:r>
      <w:r w:rsidRPr="00020E04">
        <w:rPr>
          <w:rFonts w:ascii="Georgia" w:hAnsi="Georgia"/>
          <w:b/>
          <w:kern w:val="18"/>
          <w:sz w:val="22"/>
          <w:szCs w:val="22"/>
          <w:lang w:val="fr-FR"/>
        </w:rPr>
        <w:tab/>
      </w:r>
      <w:proofErr w:type="spellStart"/>
      <w:r w:rsidRPr="00A328AC">
        <w:rPr>
          <w:rFonts w:ascii="Georgia" w:hAnsi="Georgia"/>
          <w:b/>
          <w:kern w:val="18"/>
          <w:sz w:val="22"/>
          <w:szCs w:val="22"/>
        </w:rPr>
        <w:t>l’Antiquité</w:t>
      </w:r>
      <w:proofErr w:type="spellEnd"/>
      <w:r>
        <w:rPr>
          <w:rFonts w:ascii="Georgia" w:hAnsi="Georgia"/>
          <w:kern w:val="18"/>
          <w:sz w:val="22"/>
          <w:szCs w:val="22"/>
        </w:rPr>
        <w:t>, Edinburgh, UK, September 2019.</w:t>
      </w:r>
    </w:p>
    <w:p w14:paraId="0D96ECF5" w14:textId="720D3CA8" w:rsidR="0056106F" w:rsidRDefault="0056106F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2087AD62" w14:textId="4337DAF1" w:rsidR="0056106F" w:rsidRDefault="0056106F" w:rsidP="0056106F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“Exemplarity, Precedent, and the Rules of Law.” </w:t>
      </w:r>
      <w:r w:rsidR="0047325D">
        <w:rPr>
          <w:rFonts w:ascii="Georgia" w:hAnsi="Georgia"/>
          <w:kern w:val="18"/>
          <w:sz w:val="22"/>
          <w:szCs w:val="22"/>
        </w:rPr>
        <w:t>Delivered</w:t>
      </w:r>
      <w:r>
        <w:rPr>
          <w:rFonts w:ascii="Georgia" w:hAnsi="Georgia"/>
          <w:kern w:val="18"/>
          <w:sz w:val="22"/>
          <w:szCs w:val="22"/>
        </w:rPr>
        <w:t xml:space="preserve"> at conference entitled: “Roman </w:t>
      </w:r>
    </w:p>
    <w:p w14:paraId="00DCE814" w14:textId="10134A3E" w:rsidR="0056106F" w:rsidRPr="0056106F" w:rsidRDefault="0056106F" w:rsidP="0056106F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 xml:space="preserve">Law and Latin Literature,” </w:t>
      </w:r>
      <w:r>
        <w:rPr>
          <w:rFonts w:ascii="Georgia" w:hAnsi="Georgia"/>
          <w:b/>
          <w:bCs/>
          <w:kern w:val="18"/>
          <w:sz w:val="22"/>
          <w:szCs w:val="22"/>
        </w:rPr>
        <w:t>Durham University</w:t>
      </w:r>
      <w:r>
        <w:rPr>
          <w:rFonts w:ascii="Georgia" w:hAnsi="Georgia"/>
          <w:kern w:val="18"/>
          <w:sz w:val="22"/>
          <w:szCs w:val="22"/>
        </w:rPr>
        <w:t>, September 2019.</w:t>
      </w:r>
    </w:p>
    <w:p w14:paraId="16D8F466" w14:textId="77777777" w:rsidR="00263F01" w:rsidRDefault="00263F01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1C249ECF" w14:textId="1BCCD21C" w:rsidR="000173DC" w:rsidRDefault="000173DC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 xml:space="preserve">“Bureaucratic Consistency and Dynastic Continuity: The Case of Titus.” </w:t>
      </w:r>
      <w:r w:rsidR="00A328AC">
        <w:rPr>
          <w:rFonts w:ascii="Georgia" w:hAnsi="Georgia"/>
          <w:kern w:val="18"/>
          <w:sz w:val="22"/>
          <w:szCs w:val="22"/>
        </w:rPr>
        <w:t>D</w:t>
      </w:r>
      <w:r>
        <w:rPr>
          <w:rFonts w:ascii="Georgia" w:hAnsi="Georgia"/>
          <w:kern w:val="18"/>
          <w:sz w:val="22"/>
          <w:szCs w:val="22"/>
        </w:rPr>
        <w:t>elivered at the</w:t>
      </w:r>
    </w:p>
    <w:p w14:paraId="43ED360D" w14:textId="77777777" w:rsidR="000173DC" w:rsidRPr="000173DC" w:rsidRDefault="000173DC" w:rsidP="000173DC">
      <w:pPr>
        <w:tabs>
          <w:tab w:val="left" w:pos="0"/>
        </w:tabs>
        <w:spacing w:line="280" w:lineRule="exact"/>
        <w:ind w:left="144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2019 Society for Classical Studies Annual Meeting</w:t>
      </w:r>
      <w:r>
        <w:rPr>
          <w:rFonts w:ascii="Georgia" w:hAnsi="Georgia"/>
          <w:kern w:val="18"/>
          <w:sz w:val="22"/>
          <w:szCs w:val="22"/>
        </w:rPr>
        <w:t>, San Diego, CA, January 3, 2019.</w:t>
      </w:r>
    </w:p>
    <w:p w14:paraId="7E3F7C2B" w14:textId="77777777" w:rsidR="000173DC" w:rsidRDefault="000173DC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</w:p>
    <w:p w14:paraId="648B6997" w14:textId="77777777" w:rsidR="004A39D7" w:rsidRDefault="004A39D7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>“</w:t>
      </w:r>
      <w:r w:rsidR="00263F01">
        <w:rPr>
          <w:rFonts w:ascii="Georgia" w:hAnsi="Georgia"/>
          <w:kern w:val="18"/>
          <w:sz w:val="22"/>
          <w:szCs w:val="22"/>
        </w:rPr>
        <w:t>Personality and Power in the Age of the Emperor(s)</w:t>
      </w:r>
      <w:r>
        <w:rPr>
          <w:rFonts w:ascii="Georgia" w:hAnsi="Georgia"/>
          <w:kern w:val="18"/>
          <w:sz w:val="22"/>
          <w:szCs w:val="22"/>
        </w:rPr>
        <w:t>.” Delivered at conference entitled: “</w:t>
      </w:r>
      <w:r w:rsidR="00263F01">
        <w:rPr>
          <w:rFonts w:ascii="Georgia" w:hAnsi="Georgia"/>
          <w:kern w:val="18"/>
          <w:sz w:val="22"/>
          <w:szCs w:val="22"/>
        </w:rPr>
        <w:t xml:space="preserve">The </w:t>
      </w:r>
    </w:p>
    <w:p w14:paraId="535EBC51" w14:textId="77777777" w:rsidR="004A39D7" w:rsidRDefault="004A39D7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263F01">
        <w:rPr>
          <w:rFonts w:ascii="Georgia" w:hAnsi="Georgia"/>
          <w:kern w:val="18"/>
          <w:sz w:val="22"/>
          <w:szCs w:val="22"/>
        </w:rPr>
        <w:t>Creation of Roman History and Epigraphy: Theodor Mommsen from 1817 to 2017</w:t>
      </w:r>
      <w:r>
        <w:rPr>
          <w:rFonts w:ascii="Georgia" w:hAnsi="Georgia"/>
          <w:kern w:val="18"/>
          <w:sz w:val="22"/>
          <w:szCs w:val="22"/>
        </w:rPr>
        <w:t>,”</w:t>
      </w:r>
    </w:p>
    <w:p w14:paraId="746B4FEE" w14:textId="77777777" w:rsidR="00263F01" w:rsidRDefault="004A39D7" w:rsidP="004A39D7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263F01" w:rsidRPr="004A39D7">
        <w:rPr>
          <w:rFonts w:ascii="Georgia" w:hAnsi="Georgia"/>
          <w:b/>
          <w:kern w:val="18"/>
          <w:sz w:val="22"/>
          <w:szCs w:val="22"/>
        </w:rPr>
        <w:t>Columbia University</w:t>
      </w:r>
      <w:r>
        <w:rPr>
          <w:rFonts w:ascii="Georgia" w:hAnsi="Georgia"/>
          <w:kern w:val="18"/>
          <w:sz w:val="22"/>
          <w:szCs w:val="22"/>
        </w:rPr>
        <w:t xml:space="preserve">, </w:t>
      </w:r>
      <w:r w:rsidR="00DD1636">
        <w:rPr>
          <w:rFonts w:ascii="Georgia" w:hAnsi="Georgia"/>
          <w:kern w:val="18"/>
          <w:sz w:val="22"/>
          <w:szCs w:val="22"/>
        </w:rPr>
        <w:t>December 9,</w:t>
      </w:r>
      <w:r>
        <w:rPr>
          <w:rFonts w:ascii="Georgia" w:hAnsi="Georgia"/>
          <w:kern w:val="18"/>
          <w:sz w:val="22"/>
          <w:szCs w:val="22"/>
        </w:rPr>
        <w:t xml:space="preserve"> 2017</w:t>
      </w:r>
      <w:r w:rsidR="00512B82">
        <w:rPr>
          <w:rFonts w:ascii="Georgia" w:hAnsi="Georgia"/>
          <w:kern w:val="18"/>
          <w:sz w:val="22"/>
          <w:szCs w:val="22"/>
        </w:rPr>
        <w:t>.</w:t>
      </w:r>
    </w:p>
    <w:p w14:paraId="53E65BDD" w14:textId="77777777" w:rsidR="004A39D7" w:rsidRPr="00293304" w:rsidRDefault="004A39D7" w:rsidP="004A39D7">
      <w:pPr>
        <w:tabs>
          <w:tab w:val="left" w:pos="0"/>
        </w:tabs>
        <w:spacing w:line="280" w:lineRule="exact"/>
        <w:ind w:left="1440"/>
        <w:rPr>
          <w:rFonts w:ascii="Georgia" w:hAnsi="Georgia"/>
          <w:kern w:val="18"/>
          <w:sz w:val="22"/>
          <w:szCs w:val="22"/>
        </w:rPr>
      </w:pPr>
    </w:p>
    <w:p w14:paraId="475F179C" w14:textId="77777777" w:rsidR="00512B82" w:rsidRDefault="00512B82" w:rsidP="00512B82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>“</w:t>
      </w:r>
      <w:r w:rsidR="00263F01">
        <w:rPr>
          <w:rFonts w:ascii="Georgia" w:hAnsi="Georgia"/>
          <w:kern w:val="18"/>
          <w:sz w:val="22"/>
          <w:szCs w:val="22"/>
        </w:rPr>
        <w:t>Negligence, Economics, and th</w:t>
      </w:r>
      <w:r>
        <w:rPr>
          <w:rFonts w:ascii="Georgia" w:hAnsi="Georgia"/>
          <w:kern w:val="18"/>
          <w:sz w:val="22"/>
          <w:szCs w:val="22"/>
        </w:rPr>
        <w:t>e Demon Barber of the Via Sacra.” Delivered at the 2017 Annual</w:t>
      </w:r>
    </w:p>
    <w:p w14:paraId="26198BD9" w14:textId="77777777" w:rsidR="004A39D7" w:rsidRPr="00512B82" w:rsidRDefault="00512B82" w:rsidP="00512B82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 xml:space="preserve">Meeting of the Association of Ancient Historians, </w:t>
      </w:r>
      <w:r>
        <w:rPr>
          <w:rFonts w:ascii="Georgia" w:hAnsi="Georgia"/>
          <w:b/>
          <w:kern w:val="18"/>
          <w:sz w:val="22"/>
          <w:szCs w:val="22"/>
        </w:rPr>
        <w:t>Brown University</w:t>
      </w:r>
      <w:r>
        <w:rPr>
          <w:rFonts w:ascii="Georgia" w:hAnsi="Georgia"/>
          <w:kern w:val="18"/>
          <w:sz w:val="22"/>
          <w:szCs w:val="22"/>
        </w:rPr>
        <w:t xml:space="preserve">, </w:t>
      </w:r>
      <w:r w:rsidR="001767E6">
        <w:rPr>
          <w:rFonts w:ascii="Georgia" w:hAnsi="Georgia"/>
          <w:kern w:val="18"/>
          <w:sz w:val="22"/>
          <w:szCs w:val="22"/>
        </w:rPr>
        <w:t>May 6,</w:t>
      </w:r>
      <w:r>
        <w:rPr>
          <w:rFonts w:ascii="Georgia" w:hAnsi="Georgia"/>
          <w:kern w:val="18"/>
          <w:sz w:val="22"/>
          <w:szCs w:val="22"/>
        </w:rPr>
        <w:t xml:space="preserve"> 2017.</w:t>
      </w:r>
    </w:p>
    <w:p w14:paraId="3D16C4F2" w14:textId="77777777" w:rsidR="00512B82" w:rsidRDefault="00512B82" w:rsidP="004A39D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2D8E4BD6" w14:textId="77777777" w:rsidR="00512B82" w:rsidRDefault="00512B82" w:rsidP="004A39D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>“</w:t>
      </w:r>
      <w:r w:rsidR="00263F01">
        <w:rPr>
          <w:rFonts w:ascii="Georgia" w:hAnsi="Georgia"/>
          <w:kern w:val="18"/>
          <w:sz w:val="22"/>
          <w:szCs w:val="22"/>
        </w:rPr>
        <w:t>Persuasive Authority: Continuity and Precedent in the Rescripts of Severus Alexander</w:t>
      </w:r>
      <w:r>
        <w:rPr>
          <w:rFonts w:ascii="Georgia" w:hAnsi="Georgia"/>
          <w:kern w:val="18"/>
          <w:sz w:val="22"/>
          <w:szCs w:val="22"/>
        </w:rPr>
        <w:t xml:space="preserve">.” </w:t>
      </w:r>
    </w:p>
    <w:p w14:paraId="47001500" w14:textId="77777777" w:rsidR="00512B82" w:rsidRDefault="00512B82" w:rsidP="004A39D7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  <w:t xml:space="preserve">Delivered at the </w:t>
      </w:r>
      <w:r>
        <w:rPr>
          <w:rFonts w:ascii="Georgia" w:hAnsi="Georgia"/>
          <w:b/>
          <w:kern w:val="18"/>
          <w:sz w:val="22"/>
          <w:szCs w:val="22"/>
        </w:rPr>
        <w:t>2017 Society for Classical Studies Annual Meeting</w:t>
      </w:r>
      <w:r>
        <w:rPr>
          <w:rFonts w:ascii="Georgia" w:hAnsi="Georgia"/>
          <w:kern w:val="18"/>
          <w:sz w:val="22"/>
          <w:szCs w:val="22"/>
        </w:rPr>
        <w:t xml:space="preserve">, Toronto, ON, </w:t>
      </w:r>
    </w:p>
    <w:p w14:paraId="0C5C8E97" w14:textId="56A08671" w:rsidR="008454E1" w:rsidRDefault="00512B82" w:rsidP="00A328AC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  <w:r w:rsidR="000173DC">
        <w:rPr>
          <w:rFonts w:ascii="Georgia" w:hAnsi="Georgia"/>
          <w:kern w:val="18"/>
          <w:sz w:val="22"/>
          <w:szCs w:val="22"/>
        </w:rPr>
        <w:t>January 7, 2017.</w:t>
      </w:r>
      <w:r w:rsidR="00263F01">
        <w:rPr>
          <w:rFonts w:ascii="Georgia" w:hAnsi="Georgia"/>
          <w:kern w:val="18"/>
          <w:sz w:val="22"/>
          <w:szCs w:val="22"/>
        </w:rPr>
        <w:t xml:space="preserve"> </w:t>
      </w:r>
    </w:p>
    <w:p w14:paraId="1D7196D8" w14:textId="77777777" w:rsidR="009E5F10" w:rsidRDefault="009E5F10" w:rsidP="009E5F10">
      <w:pPr>
        <w:tabs>
          <w:tab w:val="left" w:pos="0"/>
        </w:tabs>
        <w:spacing w:line="280" w:lineRule="exact"/>
        <w:ind w:left="1440"/>
        <w:rPr>
          <w:rFonts w:ascii="Georgia" w:hAnsi="Georgia"/>
          <w:kern w:val="18"/>
          <w:sz w:val="22"/>
          <w:szCs w:val="22"/>
        </w:rPr>
      </w:pPr>
    </w:p>
    <w:p w14:paraId="55D6EF0D" w14:textId="50D73A3F" w:rsidR="008454E1" w:rsidRDefault="008454E1" w:rsidP="00263F01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6BE275E6" w14:textId="77777777" w:rsidR="0047325D" w:rsidRDefault="0047325D" w:rsidP="00263F01">
      <w:pPr>
        <w:tabs>
          <w:tab w:val="left" w:pos="180"/>
          <w:tab w:val="left" w:pos="7380"/>
          <w:tab w:val="left" w:pos="756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36F8BFD6" w14:textId="77777777" w:rsidR="00263F01" w:rsidRPr="00DD0230" w:rsidRDefault="00610A48" w:rsidP="00DD0230">
      <w:pPr>
        <w:tabs>
          <w:tab w:val="left" w:pos="18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</w:p>
    <w:p w14:paraId="72B0726E" w14:textId="31741FA0" w:rsidR="00263F01" w:rsidRDefault="00263F01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Service</w:t>
      </w:r>
      <w:r>
        <w:rPr>
          <w:rFonts w:ascii="Georgia" w:hAnsi="Georgia"/>
          <w:kern w:val="18"/>
          <w:sz w:val="22"/>
          <w:szCs w:val="22"/>
        </w:rPr>
        <w:t>:</w:t>
      </w:r>
    </w:p>
    <w:p w14:paraId="44863BCE" w14:textId="77777777" w:rsidR="009E5F10" w:rsidRDefault="009E5F10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</w:p>
    <w:p w14:paraId="3390947D" w14:textId="74B8998F" w:rsidR="00DD2799" w:rsidRDefault="00DD2799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Faculty Liaison</w:t>
      </w:r>
      <w:r>
        <w:rPr>
          <w:rFonts w:ascii="Georgia" w:hAnsi="Georgia"/>
          <w:kern w:val="18"/>
          <w:sz w:val="22"/>
          <w:szCs w:val="22"/>
        </w:rPr>
        <w:t>, CU Boulder Classics Club (August 2019-present)</w:t>
      </w:r>
    </w:p>
    <w:p w14:paraId="68E7F80F" w14:textId="2624540F" w:rsidR="0013389A" w:rsidRDefault="0013389A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</w:p>
    <w:p w14:paraId="5AB9798C" w14:textId="46D101F2" w:rsidR="0013389A" w:rsidRPr="0013389A" w:rsidRDefault="0013389A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i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Peer Reviewer</w:t>
      </w:r>
      <w:r>
        <w:rPr>
          <w:rFonts w:ascii="Georgia" w:hAnsi="Georgia"/>
          <w:kern w:val="18"/>
          <w:sz w:val="22"/>
          <w:szCs w:val="22"/>
        </w:rPr>
        <w:t xml:space="preserve">, </w:t>
      </w:r>
      <w:r>
        <w:rPr>
          <w:rFonts w:ascii="Georgia" w:hAnsi="Georgia"/>
          <w:i/>
          <w:kern w:val="18"/>
          <w:sz w:val="22"/>
          <w:szCs w:val="22"/>
        </w:rPr>
        <w:t>Journal of Late Antiquity</w:t>
      </w:r>
      <w:r>
        <w:rPr>
          <w:rFonts w:ascii="Georgia" w:hAnsi="Georgia"/>
          <w:kern w:val="18"/>
          <w:sz w:val="22"/>
          <w:szCs w:val="22"/>
        </w:rPr>
        <w:t xml:space="preserve">, </w:t>
      </w:r>
      <w:r>
        <w:rPr>
          <w:rFonts w:ascii="Georgia" w:hAnsi="Georgia"/>
          <w:i/>
          <w:kern w:val="18"/>
          <w:sz w:val="22"/>
          <w:szCs w:val="22"/>
        </w:rPr>
        <w:t>Historia: Zeitschrift für alte Geschichte</w:t>
      </w:r>
    </w:p>
    <w:p w14:paraId="4798EA69" w14:textId="77777777" w:rsidR="00DD2799" w:rsidRDefault="00DD2799" w:rsidP="0013389A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bookmarkStart w:id="0" w:name="_GoBack"/>
      <w:bookmarkEnd w:id="0"/>
    </w:p>
    <w:p w14:paraId="7B7CDF90" w14:textId="4C9D3F79" w:rsidR="00A056F3" w:rsidRPr="00A056F3" w:rsidRDefault="00A056F3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Interview Panelist</w:t>
      </w:r>
      <w:r>
        <w:rPr>
          <w:rFonts w:ascii="Georgia" w:hAnsi="Georgia"/>
          <w:kern w:val="18"/>
          <w:sz w:val="22"/>
          <w:szCs w:val="22"/>
        </w:rPr>
        <w:t>, Fulbright Program, Georgetown University (2018)</w:t>
      </w:r>
    </w:p>
    <w:p w14:paraId="00999BDD" w14:textId="77777777" w:rsidR="00A056F3" w:rsidRDefault="00A056F3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b/>
          <w:kern w:val="18"/>
          <w:sz w:val="22"/>
          <w:szCs w:val="22"/>
        </w:rPr>
      </w:pPr>
    </w:p>
    <w:p w14:paraId="7622DE11" w14:textId="2777C612" w:rsidR="00781804" w:rsidRDefault="00DD2799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Chair</w:t>
      </w:r>
      <w:r w:rsidR="00C75279">
        <w:rPr>
          <w:rFonts w:ascii="Georgia" w:hAnsi="Georgia"/>
          <w:kern w:val="18"/>
          <w:sz w:val="22"/>
          <w:szCs w:val="22"/>
        </w:rPr>
        <w:t xml:space="preserve">, Committee on Mentoring, Association of Ancient </w:t>
      </w:r>
      <w:r w:rsidR="00A056F3">
        <w:rPr>
          <w:rFonts w:ascii="Georgia" w:hAnsi="Georgia"/>
          <w:kern w:val="18"/>
          <w:sz w:val="22"/>
          <w:szCs w:val="22"/>
        </w:rPr>
        <w:t>Historians (</w:t>
      </w:r>
      <w:r w:rsidR="00C75279">
        <w:rPr>
          <w:rFonts w:ascii="Georgia" w:hAnsi="Georgia"/>
          <w:kern w:val="18"/>
          <w:sz w:val="22"/>
          <w:szCs w:val="22"/>
        </w:rPr>
        <w:t>July 201</w:t>
      </w:r>
      <w:r>
        <w:rPr>
          <w:rFonts w:ascii="Georgia" w:hAnsi="Georgia"/>
          <w:kern w:val="18"/>
          <w:sz w:val="22"/>
          <w:szCs w:val="22"/>
        </w:rPr>
        <w:t>9</w:t>
      </w:r>
      <w:r w:rsidR="00C75279">
        <w:rPr>
          <w:rFonts w:ascii="Georgia" w:hAnsi="Georgia"/>
          <w:kern w:val="18"/>
          <w:sz w:val="22"/>
          <w:szCs w:val="22"/>
        </w:rPr>
        <w:t>-</w:t>
      </w:r>
    </w:p>
    <w:p w14:paraId="32AE38F9" w14:textId="5FC04CB2" w:rsidR="00C75279" w:rsidRDefault="00DD2799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>pr</w:t>
      </w:r>
      <w:r w:rsidR="00C75279">
        <w:rPr>
          <w:rFonts w:ascii="Georgia" w:hAnsi="Georgia"/>
          <w:kern w:val="18"/>
          <w:sz w:val="22"/>
          <w:szCs w:val="22"/>
        </w:rPr>
        <w:t>esent</w:t>
      </w:r>
      <w:r w:rsidR="00A056F3">
        <w:rPr>
          <w:rFonts w:ascii="Georgia" w:hAnsi="Georgia"/>
          <w:kern w:val="18"/>
          <w:sz w:val="22"/>
          <w:szCs w:val="22"/>
        </w:rPr>
        <w:t>)</w:t>
      </w:r>
    </w:p>
    <w:p w14:paraId="60CC799A" w14:textId="77777777" w:rsidR="00610A48" w:rsidRDefault="00610A48" w:rsidP="00781804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</w:p>
    <w:p w14:paraId="1F61FE49" w14:textId="77777777" w:rsidR="008454E1" w:rsidRDefault="00263F01" w:rsidP="008454E1">
      <w:pPr>
        <w:tabs>
          <w:tab w:val="left" w:pos="0"/>
        </w:tabs>
        <w:spacing w:line="280" w:lineRule="exact"/>
        <w:ind w:left="720"/>
        <w:rPr>
          <w:rFonts w:ascii="Georgia" w:hAnsi="Georgia"/>
          <w:kern w:val="18"/>
          <w:sz w:val="22"/>
          <w:szCs w:val="22"/>
        </w:rPr>
      </w:pPr>
      <w:r w:rsidRPr="00781804">
        <w:rPr>
          <w:rFonts w:ascii="Georgia" w:hAnsi="Georgia"/>
          <w:b/>
          <w:kern w:val="18"/>
          <w:sz w:val="22"/>
          <w:szCs w:val="22"/>
        </w:rPr>
        <w:t xml:space="preserve">Graduate Student </w:t>
      </w:r>
      <w:r w:rsidR="00781804">
        <w:rPr>
          <w:rFonts w:ascii="Georgia" w:hAnsi="Georgia"/>
          <w:b/>
          <w:kern w:val="18"/>
          <w:sz w:val="22"/>
          <w:szCs w:val="22"/>
        </w:rPr>
        <w:t>Faculty Liaison</w:t>
      </w:r>
      <w:r>
        <w:rPr>
          <w:rFonts w:ascii="Georgia" w:hAnsi="Georgia"/>
          <w:kern w:val="18"/>
          <w:sz w:val="22"/>
          <w:szCs w:val="22"/>
        </w:rPr>
        <w:t xml:space="preserve">, </w:t>
      </w:r>
      <w:r w:rsidR="00781804">
        <w:rPr>
          <w:rFonts w:ascii="Georgia" w:hAnsi="Georgia"/>
          <w:kern w:val="18"/>
          <w:sz w:val="22"/>
          <w:szCs w:val="22"/>
        </w:rPr>
        <w:t>Interdisciplinary Committee on Classical Studies</w:t>
      </w:r>
      <w:r w:rsidR="008454E1">
        <w:rPr>
          <w:rFonts w:ascii="Georgia" w:hAnsi="Georgia"/>
          <w:kern w:val="18"/>
          <w:sz w:val="22"/>
          <w:szCs w:val="22"/>
        </w:rPr>
        <w:t>,</w:t>
      </w:r>
    </w:p>
    <w:p w14:paraId="0D64FB3B" w14:textId="77777777" w:rsidR="00263F01" w:rsidRPr="006D79EE" w:rsidRDefault="008454E1" w:rsidP="008454E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>
        <w:rPr>
          <w:rFonts w:ascii="Georgia" w:hAnsi="Georgia"/>
          <w:kern w:val="18"/>
          <w:sz w:val="22"/>
          <w:szCs w:val="22"/>
        </w:rPr>
        <w:tab/>
      </w:r>
      <w:r w:rsidR="00263F01">
        <w:rPr>
          <w:rFonts w:ascii="Georgia" w:hAnsi="Georgia"/>
          <w:kern w:val="18"/>
          <w:sz w:val="22"/>
          <w:szCs w:val="22"/>
        </w:rPr>
        <w:t xml:space="preserve">Columbia </w:t>
      </w:r>
      <w:r w:rsidR="00781804">
        <w:rPr>
          <w:rFonts w:ascii="Georgia" w:hAnsi="Georgia"/>
          <w:kern w:val="18"/>
          <w:sz w:val="22"/>
          <w:szCs w:val="22"/>
        </w:rPr>
        <w:t>University</w:t>
      </w:r>
      <w:r w:rsidR="00610A48">
        <w:rPr>
          <w:rFonts w:ascii="Georgia" w:hAnsi="Georgia"/>
          <w:kern w:val="18"/>
          <w:sz w:val="22"/>
          <w:szCs w:val="22"/>
        </w:rPr>
        <w:t xml:space="preserve"> </w:t>
      </w:r>
      <w:r w:rsidR="00263F01">
        <w:rPr>
          <w:rFonts w:ascii="Georgia" w:hAnsi="Georgia"/>
          <w:kern w:val="18"/>
          <w:sz w:val="22"/>
          <w:szCs w:val="22"/>
        </w:rPr>
        <w:t>(2017)</w:t>
      </w:r>
    </w:p>
    <w:p w14:paraId="7606CF90" w14:textId="77777777" w:rsidR="00263F01" w:rsidRDefault="00263F01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7E55ABF0" w14:textId="77777777" w:rsidR="00263F01" w:rsidRDefault="00781804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  <w:r>
        <w:rPr>
          <w:rFonts w:ascii="Georgia" w:hAnsi="Georgia"/>
          <w:b/>
          <w:kern w:val="18"/>
          <w:sz w:val="22"/>
          <w:szCs w:val="22"/>
        </w:rPr>
        <w:t>Languages</w:t>
      </w:r>
      <w:r w:rsidR="00263F01">
        <w:rPr>
          <w:rFonts w:ascii="Georgia" w:hAnsi="Georgia"/>
          <w:b/>
          <w:kern w:val="18"/>
          <w:sz w:val="22"/>
          <w:szCs w:val="22"/>
        </w:rPr>
        <w:t>:</w:t>
      </w:r>
    </w:p>
    <w:p w14:paraId="37B2144B" w14:textId="77777777" w:rsidR="00263F01" w:rsidRPr="00401CF7" w:rsidRDefault="00263F01" w:rsidP="00263F01">
      <w:pPr>
        <w:tabs>
          <w:tab w:val="left" w:pos="0"/>
        </w:tabs>
        <w:spacing w:line="280" w:lineRule="exact"/>
        <w:rPr>
          <w:rFonts w:ascii="Georgia" w:hAnsi="Georgia"/>
          <w:b/>
          <w:kern w:val="18"/>
          <w:sz w:val="22"/>
          <w:szCs w:val="22"/>
        </w:rPr>
      </w:pPr>
    </w:p>
    <w:p w14:paraId="45C14FB2" w14:textId="77777777" w:rsidR="00263F01" w:rsidRDefault="00781804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263F01">
        <w:rPr>
          <w:rFonts w:ascii="Georgia" w:hAnsi="Georgia"/>
          <w:kern w:val="18"/>
          <w:sz w:val="22"/>
          <w:szCs w:val="22"/>
        </w:rPr>
        <w:t>Spanish</w:t>
      </w:r>
      <w:r>
        <w:rPr>
          <w:rFonts w:ascii="Georgia" w:hAnsi="Georgia"/>
          <w:kern w:val="18"/>
          <w:sz w:val="22"/>
          <w:szCs w:val="22"/>
        </w:rPr>
        <w:t xml:space="preserve"> (fluency)</w:t>
      </w:r>
    </w:p>
    <w:p w14:paraId="241B4053" w14:textId="77777777" w:rsidR="00781804" w:rsidRDefault="00781804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>Latin (reading fluency)</w:t>
      </w:r>
    </w:p>
    <w:p w14:paraId="447F6FC4" w14:textId="77777777" w:rsidR="00781804" w:rsidRDefault="00781804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>Greek (reading fluency)</w:t>
      </w:r>
      <w:r w:rsidR="00263F01">
        <w:rPr>
          <w:rFonts w:ascii="Georgia" w:hAnsi="Georgia"/>
          <w:kern w:val="18"/>
          <w:sz w:val="22"/>
          <w:szCs w:val="22"/>
        </w:rPr>
        <w:t xml:space="preserve"> </w:t>
      </w:r>
    </w:p>
    <w:p w14:paraId="67EF9435" w14:textId="77777777" w:rsidR="00781804" w:rsidRDefault="00781804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>French (reading fluency)</w:t>
      </w:r>
    </w:p>
    <w:p w14:paraId="6D15A592" w14:textId="77777777" w:rsidR="00781804" w:rsidRDefault="00781804" w:rsidP="00263F01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  <w:t>German (reading fluency)</w:t>
      </w:r>
      <w:r w:rsidR="00263F01">
        <w:rPr>
          <w:rFonts w:ascii="Georgia" w:hAnsi="Georgia"/>
          <w:kern w:val="18"/>
          <w:sz w:val="22"/>
          <w:szCs w:val="22"/>
        </w:rPr>
        <w:t xml:space="preserve"> </w:t>
      </w:r>
    </w:p>
    <w:p w14:paraId="1B88AEDF" w14:textId="6CB113F8" w:rsidR="00CC5AB7" w:rsidRPr="009E5F10" w:rsidRDefault="00781804" w:rsidP="009E5F10">
      <w:pPr>
        <w:tabs>
          <w:tab w:val="left" w:pos="0"/>
        </w:tabs>
        <w:spacing w:line="280" w:lineRule="exact"/>
        <w:rPr>
          <w:rFonts w:ascii="Georgia" w:hAnsi="Georgia"/>
          <w:kern w:val="18"/>
          <w:sz w:val="22"/>
          <w:szCs w:val="22"/>
        </w:rPr>
      </w:pPr>
      <w:r>
        <w:rPr>
          <w:rFonts w:ascii="Georgia" w:hAnsi="Georgia"/>
          <w:kern w:val="18"/>
          <w:sz w:val="22"/>
          <w:szCs w:val="22"/>
        </w:rPr>
        <w:tab/>
      </w:r>
      <w:r w:rsidR="00263F01">
        <w:rPr>
          <w:rFonts w:ascii="Georgia" w:hAnsi="Georgia"/>
          <w:kern w:val="18"/>
          <w:sz w:val="22"/>
          <w:szCs w:val="22"/>
        </w:rPr>
        <w:t>Italian</w:t>
      </w:r>
      <w:r>
        <w:rPr>
          <w:rFonts w:ascii="Georgia" w:hAnsi="Georgia"/>
          <w:kern w:val="18"/>
          <w:sz w:val="22"/>
          <w:szCs w:val="22"/>
        </w:rPr>
        <w:t xml:space="preserve"> (reading fluency)</w:t>
      </w:r>
    </w:p>
    <w:sectPr w:rsidR="00CC5AB7" w:rsidRPr="009E5F10" w:rsidSect="009E5F10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9E70A" w14:textId="77777777" w:rsidR="001765A0" w:rsidRDefault="001765A0">
      <w:r>
        <w:separator/>
      </w:r>
    </w:p>
  </w:endnote>
  <w:endnote w:type="continuationSeparator" w:id="0">
    <w:p w14:paraId="346CD324" w14:textId="77777777" w:rsidR="001765A0" w:rsidRDefault="0017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4071A" w14:textId="77777777" w:rsidR="0038568D" w:rsidRDefault="00DD0230" w:rsidP="009E5F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5164F6" w14:textId="77777777" w:rsidR="0038568D" w:rsidRDefault="00176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97B18" w14:textId="77777777" w:rsidR="009E5F10" w:rsidRDefault="009E5F10" w:rsidP="009E5F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8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E4E623" w14:textId="77777777" w:rsidR="0038568D" w:rsidRDefault="001765A0">
    <w:pPr>
      <w:pStyle w:val="Footer"/>
      <w:framePr w:wrap="around" w:vAnchor="text" w:hAnchor="page" w:x="5941" w:y="22"/>
      <w:rPr>
        <w:rStyle w:val="PageNumber"/>
        <w:rFonts w:ascii="Garamond" w:hAnsi="Garamond"/>
        <w:sz w:val="22"/>
      </w:rPr>
    </w:pPr>
  </w:p>
  <w:p w14:paraId="565DA91A" w14:textId="77777777" w:rsidR="0038568D" w:rsidRDefault="001765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38A5" w14:textId="77777777" w:rsidR="0038568D" w:rsidRDefault="001765A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D2DFF" w14:textId="77777777" w:rsidR="001765A0" w:rsidRDefault="001765A0">
      <w:r>
        <w:separator/>
      </w:r>
    </w:p>
  </w:footnote>
  <w:footnote w:type="continuationSeparator" w:id="0">
    <w:p w14:paraId="76AADD66" w14:textId="77777777" w:rsidR="001765A0" w:rsidRDefault="00176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B5B7" w14:textId="77777777" w:rsidR="0038568D" w:rsidRDefault="001765A0">
    <w:pPr>
      <w:pStyle w:val="Header"/>
    </w:pPr>
  </w:p>
  <w:p w14:paraId="49160EF6" w14:textId="77777777" w:rsidR="002E2701" w:rsidRDefault="00176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3D64"/>
    <w:multiLevelType w:val="hybridMultilevel"/>
    <w:tmpl w:val="B7DC077C"/>
    <w:lvl w:ilvl="0" w:tplc="6C9E6A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1" w:tplc="67AE1FEA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2" w:tplc="CB620F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3" w:tplc="DE501D6C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4" w:tplc="FA82DED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5" w:tplc="5D5AD3C6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6" w:tplc="D5F6E39E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  <w:lvl w:ilvl="7" w:tplc="E94EF800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  <w:sz w:val="20"/>
      </w:rPr>
    </w:lvl>
    <w:lvl w:ilvl="8" w:tplc="E3E20318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F01"/>
    <w:rsid w:val="000173DC"/>
    <w:rsid w:val="00020E04"/>
    <w:rsid w:val="000C2A84"/>
    <w:rsid w:val="0013389A"/>
    <w:rsid w:val="00145D7F"/>
    <w:rsid w:val="001765A0"/>
    <w:rsid w:val="001767E6"/>
    <w:rsid w:val="001E1169"/>
    <w:rsid w:val="002556B6"/>
    <w:rsid w:val="00263F01"/>
    <w:rsid w:val="00277764"/>
    <w:rsid w:val="00287CB3"/>
    <w:rsid w:val="00320571"/>
    <w:rsid w:val="003E4CF2"/>
    <w:rsid w:val="004462A0"/>
    <w:rsid w:val="0047325D"/>
    <w:rsid w:val="004A39D7"/>
    <w:rsid w:val="00512B82"/>
    <w:rsid w:val="00527D16"/>
    <w:rsid w:val="005329A3"/>
    <w:rsid w:val="0056106F"/>
    <w:rsid w:val="00561B0C"/>
    <w:rsid w:val="00610A48"/>
    <w:rsid w:val="00642D27"/>
    <w:rsid w:val="0069674B"/>
    <w:rsid w:val="006A6388"/>
    <w:rsid w:val="00720EF8"/>
    <w:rsid w:val="00781804"/>
    <w:rsid w:val="007A6581"/>
    <w:rsid w:val="007F3DFF"/>
    <w:rsid w:val="00836271"/>
    <w:rsid w:val="008454E1"/>
    <w:rsid w:val="008464ED"/>
    <w:rsid w:val="00854110"/>
    <w:rsid w:val="00856B20"/>
    <w:rsid w:val="00887878"/>
    <w:rsid w:val="00907C71"/>
    <w:rsid w:val="009136CD"/>
    <w:rsid w:val="00972467"/>
    <w:rsid w:val="009958A7"/>
    <w:rsid w:val="009C4D1D"/>
    <w:rsid w:val="009D1F3A"/>
    <w:rsid w:val="009E5F10"/>
    <w:rsid w:val="009F6506"/>
    <w:rsid w:val="00A056F3"/>
    <w:rsid w:val="00A328AC"/>
    <w:rsid w:val="00A76CEA"/>
    <w:rsid w:val="00AE24D4"/>
    <w:rsid w:val="00B14DA9"/>
    <w:rsid w:val="00B22DD3"/>
    <w:rsid w:val="00B274F6"/>
    <w:rsid w:val="00B77D88"/>
    <w:rsid w:val="00C75279"/>
    <w:rsid w:val="00CB6ACA"/>
    <w:rsid w:val="00DD0230"/>
    <w:rsid w:val="00DD1636"/>
    <w:rsid w:val="00DD2799"/>
    <w:rsid w:val="00E01CDD"/>
    <w:rsid w:val="00E20717"/>
    <w:rsid w:val="00EB29A3"/>
    <w:rsid w:val="00ED709A"/>
    <w:rsid w:val="00F1520A"/>
    <w:rsid w:val="00F3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0526"/>
  <w15:chartTrackingRefBased/>
  <w15:docId w15:val="{D38F7870-AA18-6F41-A731-4553D03F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F0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63F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3F0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63F01"/>
  </w:style>
  <w:style w:type="paragraph" w:styleId="Header">
    <w:name w:val="header"/>
    <w:basedOn w:val="Normal"/>
    <w:link w:val="HeaderChar"/>
    <w:rsid w:val="00263F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3F01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263F01"/>
    <w:pPr>
      <w:jc w:val="center"/>
    </w:pPr>
    <w:rPr>
      <w:rFonts w:ascii="Garamond" w:hAnsi="Garamond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263F01"/>
    <w:rPr>
      <w:rFonts w:ascii="Garamond" w:eastAsia="Times New Roman" w:hAnsi="Garamond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Zachary Herz</cp:lastModifiedBy>
  <cp:revision>2</cp:revision>
  <dcterms:created xsi:type="dcterms:W3CDTF">2020-09-24T16:35:00Z</dcterms:created>
  <dcterms:modified xsi:type="dcterms:W3CDTF">2020-09-24T16:35:00Z</dcterms:modified>
</cp:coreProperties>
</file>